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120788921"/>
        <w:docPartObj>
          <w:docPartGallery w:val="Cover Pages"/>
          <w:docPartUnique/>
        </w:docPartObj>
      </w:sdtPr>
      <w:sdtEndPr>
        <w:rPr>
          <w:sz w:val="52"/>
          <w:szCs w:val="52"/>
        </w:rPr>
      </w:sdtEndPr>
      <w:sdtContent>
        <w:p w:rsidR="00871156" w:rsidRDefault="00871156">
          <w:r w:rsidRPr="00871156">
            <w:rPr>
              <w:noProof/>
              <w:lang w:val="en-US" w:eastAsia="en-US"/>
            </w:rPr>
            <w:drawing>
              <wp:anchor distT="0" distB="0" distL="114300" distR="114300" simplePos="0" relativeHeight="251668480" behindDoc="0" locked="0" layoutInCell="1" allowOverlap="1">
                <wp:simplePos x="0" y="0"/>
                <wp:positionH relativeFrom="column">
                  <wp:posOffset>-263172</wp:posOffset>
                </wp:positionH>
                <wp:positionV relativeFrom="paragraph">
                  <wp:posOffset>-440267</wp:posOffset>
                </wp:positionV>
                <wp:extent cx="1361863" cy="970845"/>
                <wp:effectExtent l="19050" t="0" r="7831" b="0"/>
                <wp:wrapNone/>
                <wp:docPr id="30" name="Picture 5" descr="new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ewlogojpg"/>
                        <pic:cNvPicPr>
                          <a:picLocks noChangeAspect="1" noChangeArrowheads="1"/>
                        </pic:cNvPicPr>
                      </pic:nvPicPr>
                      <pic:blipFill>
                        <a:blip r:embed="rId8" cstate="print"/>
                        <a:srcRect/>
                        <a:stretch>
                          <a:fillRect/>
                        </a:stretch>
                      </pic:blipFill>
                      <pic:spPr bwMode="auto">
                        <a:xfrm>
                          <a:off x="0" y="0"/>
                          <a:ext cx="1363769" cy="970844"/>
                        </a:xfrm>
                        <a:prstGeom prst="rect">
                          <a:avLst/>
                        </a:prstGeom>
                        <a:noFill/>
                        <a:ln w="9525">
                          <a:noFill/>
                          <a:miter lim="800000"/>
                          <a:headEnd/>
                          <a:tailEnd/>
                        </a:ln>
                      </pic:spPr>
                    </pic:pic>
                  </a:graphicData>
                </a:graphic>
              </wp:anchor>
            </w:drawing>
          </w:r>
        </w:p>
        <w:p w:rsidR="00871156" w:rsidRDefault="003C221F">
          <w:r w:rsidRPr="003C221F">
            <w:rPr>
              <w:noProof/>
              <w:lang w:eastAsia="zh-TW"/>
            </w:rPr>
            <w:pict>
              <v:group id="_x0000_s1028" style="position:absolute;margin-left:0;margin-top:0;width:595.25pt;height:711.85pt;z-index:251664384;mso-width-percent:1000;mso-height-percent:1000;mso-position-horizontal:center;mso-position-horizontal-relative:page;mso-position-vertical:center;mso-position-vertical-relative:margin;mso-width-percent:1000;mso-height-percent:1000;mso-height-relative:margin" coordorigin=",1440" coordsize="12239,13116" o:allowincell="f">
                <v:group id="_x0000_s1029" style="position:absolute;top:9661;width:12239;height:4739;mso-width-percent:1000;mso-height-percent:300;mso-position-horizontal:center;mso-position-horizontal-relative:margin;mso-position-vertical:bottom;mso-position-vertical-relative:margin;mso-width-percent:1000;mso-height-percent:300" coordorigin="-6,3399" coordsize="12197,4253">
                  <v:group id="_x0000_s1030" style="position:absolute;left:-6;top:3717;width:12189;height:3550" coordorigin="18,7468" coordsize="12189,3550">
                    <v:shape id="_x0000_s1031" style="position:absolute;left:18;top:7837;width:7132;height:2863;mso-width-relative:page;mso-height-relative:page" coordsize="7132,2863" path="m,l17,2863,7132,2578r,-2378l,xe" fillcolor="#a7bfde [1620]" stroked="f">
                      <v:fill opacity=".5"/>
                      <v:path arrowok="t"/>
                    </v:shape>
                    <v:shape id="_x0000_s1032" style="position:absolute;left:7150;top:7468;width:3466;height:3550;mso-width-relative:page;mso-height-relative:page" coordsize="3466,3550" path="m,569l,2930r3466,620l3466,,,569xe" fillcolor="#d3dfee [820]" stroked="f">
                      <v:fill opacity=".5"/>
                      <v:path arrowok="t"/>
                    </v:shape>
                    <v:shape id="_x0000_s1033" style="position:absolute;left:10616;top:7468;width:1591;height:3550;mso-width-relative:page;mso-height-relative:page" coordsize="1591,3550" path="m,l,3550,1591,2746r,-2009l,xe" fillcolor="#a7bfde [1620]" stroked="f">
                      <v:fill opacity=".5"/>
                      <v:path arrowok="t"/>
                    </v:shape>
                  </v:group>
                  <v:shape id="_x0000_s1034" style="position:absolute;left:8071;top:4069;width:4120;height:2913;mso-width-relative:page;mso-height-relative:page" coordsize="4120,2913" path="m1,251l,2662r4120,251l4120,,1,251xe" fillcolor="#d8d8d8 [2732]" stroked="f">
                    <v:path arrowok="t"/>
                  </v:shape>
                  <v:shape id="_x0000_s1035" style="position:absolute;left:4104;top:3399;width:3985;height:4236;mso-width-relative:page;mso-height-relative:page" coordsize="3985,4236" path="m,l,4236,3985,3349r,-2428l,xe" fillcolor="#bfbfbf [2412]" stroked="f">
                    <v:path arrowok="t"/>
                  </v:shape>
                  <v:shape id="_x0000_s1036" style="position:absolute;left:18;top:3399;width:4086;height:4253;mso-width-relative:page;mso-height-relative:page" coordsize="4086,4253" path="m4086,r-2,4253l,3198,,1072,4086,xe" fillcolor="#d8d8d8 [2732]" stroked="f">
                    <v:path arrowok="t"/>
                  </v:shape>
                  <v:shape id="_x0000_s1037" style="position:absolute;left:17;top:3617;width:2076;height:3851;mso-width-relative:page;mso-height-relative:page" coordsize="2076,3851" path="m,921l2060,r16,3851l,2981,,921xe" fillcolor="#d3dfee [820]" stroked="f">
                    <v:fill opacity="45875f"/>
                    <v:path arrowok="t"/>
                  </v:shape>
                  <v:shape id="_x0000_s1038" style="position:absolute;left:2077;top:3617;width:6011;height:3835;mso-width-relative:page;mso-height-relative:page" coordsize="6011,3835" path="m,l17,3835,6011,2629r,-1390l,xe" fillcolor="#a7bfde [1620]" stroked="f">
                    <v:fill opacity="45875f"/>
                    <v:path arrowok="t"/>
                  </v:shape>
                  <v:shape id="_x0000_s1039" style="position:absolute;left:8088;top:3835;width:4102;height:3432;mso-width-relative:page;mso-height-relative:page" coordsize="4102,3432" path="m,1038l,2411,4102,3432,4102,,,1038xe" fillcolor="#d3dfee [820]" stroked="f">
                    <v:fill opacity="45875f"/>
                    <v:path arrowok="t"/>
                  </v:shape>
                </v:group>
                <v:rect id="_x0000_s1040" style="position:absolute;left:1800;top:1440;width:8638;height:811;mso-width-percent:1000;mso-position-horizontal:center;mso-position-horizontal-relative:margin;mso-position-vertical:top;mso-position-vertical-relative:margin;mso-width-percent:1000;mso-width-relative:margin;mso-height-relative:margin" filled="f" stroked="f">
                  <v:textbox style="mso-next-textbox:#_x0000_s1040;mso-fit-shape-to-text:t">
                    <w:txbxContent>
                      <w:p w:rsidR="00871156" w:rsidRDefault="00871156">
                        <w:pPr>
                          <w:rPr>
                            <w:b/>
                            <w:bCs/>
                            <w:color w:val="808080" w:themeColor="text1" w:themeTint="7F"/>
                            <w:sz w:val="32"/>
                            <w:szCs w:val="32"/>
                          </w:rPr>
                        </w:pPr>
                      </w:p>
                      <w:p w:rsidR="00871156" w:rsidRDefault="00871156">
                        <w:pPr>
                          <w:rPr>
                            <w:b/>
                            <w:bCs/>
                            <w:color w:val="808080" w:themeColor="text1" w:themeTint="7F"/>
                            <w:sz w:val="32"/>
                            <w:szCs w:val="32"/>
                          </w:rPr>
                        </w:pPr>
                      </w:p>
                    </w:txbxContent>
                  </v:textbox>
                </v:rect>
                <v:rect id="_x0000_s1041" style="position:absolute;left:6494;top:11160;width:4998;height:3396;mso-position-horizontal-relative:margin;mso-position-vertical-relative:margin" filled="f" stroked="f">
                  <v:textbox style="mso-next-textbox:#_x0000_s1041;mso-fit-shape-to-text:t">
                    <w:txbxContent>
                      <w:p w:rsidR="00871156" w:rsidRPr="00170E16" w:rsidRDefault="00871156" w:rsidP="00871156">
                        <w:pPr>
                          <w:rPr>
                            <w:sz w:val="96"/>
                            <w:szCs w:val="96"/>
                            <w:lang w:val="en-US"/>
                          </w:rPr>
                        </w:pPr>
                        <w:r w:rsidRPr="00170E16">
                          <w:rPr>
                            <w:sz w:val="58"/>
                            <w:szCs w:val="58"/>
                            <w:lang w:val="en-US"/>
                          </w:rPr>
                          <w:t>Sample    Answers:</w:t>
                        </w:r>
                        <w:r>
                          <w:rPr>
                            <w:sz w:val="96"/>
                            <w:szCs w:val="96"/>
                            <w:lang w:val="en-US"/>
                          </w:rPr>
                          <w:t xml:space="preserve"> Activities</w:t>
                        </w:r>
                      </w:p>
                      <w:p w:rsidR="00871156" w:rsidRDefault="00871156" w:rsidP="00871156">
                        <w:pPr>
                          <w:rPr>
                            <w:sz w:val="96"/>
                            <w:szCs w:val="96"/>
                          </w:rPr>
                        </w:pPr>
                      </w:p>
                    </w:txbxContent>
                  </v:textbox>
                </v:rect>
                <v:rect id="_x0000_s1042" style="position:absolute;left:1800;top:2294;width:8638;height:7268;mso-width-percent:1000;mso-position-horizontal:center;mso-position-horizontal-relative:margin;mso-position-vertical-relative:margin;mso-width-percent:1000;mso-width-relative:margin;mso-height-relative:margin;v-text-anchor:bottom" filled="f" stroked="f">
                  <v:textbox style="mso-next-textbox:#_x0000_s1042">
                    <w:txbxContent>
                      <w:sdt>
                        <w:sdtPr>
                          <w:rPr>
                            <w:b/>
                            <w:bCs/>
                            <w:color w:val="1F497D" w:themeColor="text2"/>
                            <w:sz w:val="72"/>
                            <w:szCs w:val="72"/>
                          </w:rPr>
                          <w:alias w:val="Title"/>
                          <w:id w:val="15866532"/>
                          <w:dataBinding w:prefixMappings="xmlns:ns0='http://schemas.openxmlformats.org/package/2006/metadata/core-properties' xmlns:ns1='http://purl.org/dc/elements/1.1/'" w:xpath="/ns0:coreProperties[1]/ns1:title[1]" w:storeItemID="{6C3C8BC8-F283-45AE-878A-BAB7291924A1}"/>
                          <w:text/>
                        </w:sdtPr>
                        <w:sdtContent>
                          <w:p w:rsidR="00871156" w:rsidRDefault="006F7F3F">
                            <w:pPr>
                              <w:rPr>
                                <w:b/>
                                <w:bCs/>
                                <w:color w:val="1F497D" w:themeColor="text2"/>
                                <w:sz w:val="72"/>
                                <w:szCs w:val="72"/>
                              </w:rPr>
                            </w:pPr>
                            <w:r>
                              <w:rPr>
                                <w:b/>
                                <w:bCs/>
                                <w:color w:val="1F497D" w:themeColor="text2"/>
                                <w:sz w:val="72"/>
                                <w:szCs w:val="72"/>
                              </w:rPr>
                              <w:t>Provide visitor information</w:t>
                            </w:r>
                          </w:p>
                        </w:sdtContent>
                      </w:sdt>
                      <w:sdt>
                        <w:sdtPr>
                          <w:rPr>
                            <w:b/>
                            <w:bCs/>
                            <w:color w:val="4F81BD" w:themeColor="accent1"/>
                            <w:sz w:val="40"/>
                            <w:szCs w:val="40"/>
                          </w:rPr>
                          <w:alias w:val="Subtitle"/>
                          <w:id w:val="15866538"/>
                          <w:dataBinding w:prefixMappings="xmlns:ns0='http://schemas.openxmlformats.org/package/2006/metadata/core-properties' xmlns:ns1='http://purl.org/dc/elements/1.1/'" w:xpath="/ns0:coreProperties[1]/ns1:subject[1]" w:storeItemID="{6C3C8BC8-F283-45AE-878A-BAB7291924A1}"/>
                          <w:text/>
                        </w:sdtPr>
                        <w:sdtContent>
                          <w:p w:rsidR="00871156" w:rsidRDefault="006F7F3F">
                            <w:pPr>
                              <w:rPr>
                                <w:b/>
                                <w:bCs/>
                                <w:color w:val="4F81BD" w:themeColor="accent1"/>
                                <w:sz w:val="40"/>
                                <w:szCs w:val="40"/>
                              </w:rPr>
                            </w:pPr>
                            <w:r>
                              <w:rPr>
                                <w:b/>
                                <w:bCs/>
                                <w:color w:val="4F81BD" w:themeColor="accent1"/>
                                <w:sz w:val="40"/>
                                <w:szCs w:val="40"/>
                              </w:rPr>
                              <w:t>SITXCCS001B</w:t>
                            </w:r>
                          </w:p>
                        </w:sdtContent>
                      </w:sdt>
                      <w:p w:rsidR="00871156" w:rsidRDefault="00871156">
                        <w:pPr>
                          <w:rPr>
                            <w:b/>
                            <w:bCs/>
                            <w:color w:val="808080" w:themeColor="text1" w:themeTint="7F"/>
                            <w:sz w:val="32"/>
                            <w:szCs w:val="32"/>
                          </w:rPr>
                        </w:pPr>
                      </w:p>
                      <w:p w:rsidR="00871156" w:rsidRDefault="00871156">
                        <w:pPr>
                          <w:rPr>
                            <w:b/>
                            <w:bCs/>
                            <w:color w:val="808080" w:themeColor="text1" w:themeTint="7F"/>
                            <w:sz w:val="32"/>
                            <w:szCs w:val="32"/>
                          </w:rPr>
                        </w:pPr>
                      </w:p>
                    </w:txbxContent>
                  </v:textbox>
                </v:rect>
                <w10:wrap anchorx="page" anchory="margin"/>
              </v:group>
            </w:pict>
          </w:r>
        </w:p>
        <w:p w:rsidR="008B5A4A" w:rsidRPr="00871156" w:rsidRDefault="00871156" w:rsidP="00871156">
          <w:pPr>
            <w:spacing w:after="200" w:line="276" w:lineRule="auto"/>
            <w:rPr>
              <w:b/>
              <w:sz w:val="52"/>
              <w:szCs w:val="52"/>
              <w:lang w:val="en-AU"/>
            </w:rPr>
          </w:pPr>
          <w:r>
            <w:rPr>
              <w:sz w:val="52"/>
              <w:szCs w:val="52"/>
            </w:rPr>
            <w:br w:type="page"/>
          </w:r>
        </w:p>
      </w:sdtContent>
    </w:sdt>
    <w:p w:rsidR="008B5A4A" w:rsidRDefault="008B5A4A"/>
    <w:p w:rsidR="00364228" w:rsidRPr="002F0700" w:rsidRDefault="00364228" w:rsidP="00DF7549">
      <w:pPr>
        <w:pStyle w:val="Heading3"/>
        <w:spacing w:before="0" w:after="0"/>
        <w:rPr>
          <w:rFonts w:ascii="Times New Roman" w:hAnsi="Times New Roman" w:cs="Times New Roman"/>
          <w:iCs/>
          <w:sz w:val="40"/>
          <w:szCs w:val="40"/>
        </w:rPr>
      </w:pPr>
      <w:r>
        <w:rPr>
          <w:rFonts w:ascii="Times New Roman" w:hAnsi="Times New Roman" w:cs="Times New Roman"/>
          <w:iCs/>
          <w:sz w:val="40"/>
          <w:szCs w:val="40"/>
        </w:rPr>
        <w:t xml:space="preserve">Notes to Lecturer </w:t>
      </w:r>
    </w:p>
    <w:p w:rsidR="00364228" w:rsidRPr="00F900EB" w:rsidRDefault="00364228" w:rsidP="00364228"/>
    <w:p w:rsidR="00364228" w:rsidRPr="003133BF" w:rsidRDefault="00364228" w:rsidP="00803211">
      <w:pPr>
        <w:spacing w:after="200"/>
        <w:rPr>
          <w:rFonts w:ascii="Times New Roman" w:hAnsi="Times New Roman"/>
        </w:rPr>
      </w:pPr>
      <w:r w:rsidRPr="003133BF">
        <w:rPr>
          <w:rFonts w:ascii="Times New Roman" w:hAnsi="Times New Roman"/>
        </w:rPr>
        <w:t xml:space="preserve">Because of the nature of these activities and assignments and the large variances of circumstances within the hospitality industry answers to the assignments and activities for this unit of competence may vary widely depending on the experience and perspective of the student. </w:t>
      </w:r>
    </w:p>
    <w:p w:rsidR="00803211" w:rsidRPr="003133BF" w:rsidRDefault="00364228" w:rsidP="00803211">
      <w:pPr>
        <w:rPr>
          <w:rFonts w:ascii="Times New Roman" w:hAnsi="Times New Roman"/>
        </w:rPr>
      </w:pPr>
      <w:r w:rsidRPr="003133BF">
        <w:rPr>
          <w:rFonts w:ascii="Times New Roman" w:hAnsi="Times New Roman"/>
        </w:rPr>
        <w:t>Some an</w:t>
      </w:r>
      <w:r w:rsidR="003133BF">
        <w:rPr>
          <w:rFonts w:ascii="Times New Roman" w:hAnsi="Times New Roman"/>
        </w:rPr>
        <w:t xml:space="preserve">swers will have an exact answer, </w:t>
      </w:r>
      <w:r w:rsidRPr="003133BF">
        <w:rPr>
          <w:rFonts w:ascii="Times New Roman" w:hAnsi="Times New Roman"/>
        </w:rPr>
        <w:t>particularly those requiring mathematical calculations</w:t>
      </w:r>
      <w:r w:rsidR="00803211" w:rsidRPr="003133BF">
        <w:rPr>
          <w:rFonts w:ascii="Times New Roman" w:hAnsi="Times New Roman"/>
        </w:rPr>
        <w:t>,</w:t>
      </w:r>
      <w:r w:rsidRPr="003133BF">
        <w:rPr>
          <w:rFonts w:ascii="Times New Roman" w:hAnsi="Times New Roman"/>
        </w:rPr>
        <w:t xml:space="preserve"> while for other activities or assignment activities there may be many possible correct answers depending on the choice or scenario the student has chosen. </w:t>
      </w:r>
    </w:p>
    <w:p w:rsidR="00803211" w:rsidRPr="003133BF" w:rsidRDefault="00803211" w:rsidP="00803211">
      <w:pPr>
        <w:rPr>
          <w:rFonts w:ascii="Times New Roman" w:hAnsi="Times New Roman"/>
        </w:rPr>
      </w:pPr>
    </w:p>
    <w:p w:rsidR="00364228" w:rsidRPr="003133BF" w:rsidRDefault="00364228" w:rsidP="00803211">
      <w:pPr>
        <w:rPr>
          <w:rFonts w:ascii="Times New Roman" w:hAnsi="Times New Roman"/>
        </w:rPr>
      </w:pPr>
      <w:r w:rsidRPr="003133BF">
        <w:rPr>
          <w:rFonts w:ascii="Times New Roman" w:hAnsi="Times New Roman"/>
        </w:rPr>
        <w:t>We have tried to get as many of the possible answers you will receive but it should be understood that these answers only form a guide to competence</w:t>
      </w:r>
      <w:r w:rsidR="00803211" w:rsidRPr="003133BF">
        <w:rPr>
          <w:rFonts w:ascii="Times New Roman" w:hAnsi="Times New Roman"/>
        </w:rPr>
        <w:t xml:space="preserve"> and </w:t>
      </w:r>
      <w:r w:rsidRPr="003133BF">
        <w:rPr>
          <w:rFonts w:ascii="Times New Roman" w:hAnsi="Times New Roman"/>
        </w:rPr>
        <w:t xml:space="preserve">it is up to the lecturer to make the judgement of student competence. </w:t>
      </w:r>
    </w:p>
    <w:p w:rsidR="00803211" w:rsidRDefault="00803211" w:rsidP="00803211"/>
    <w:p w:rsidR="00803211" w:rsidRPr="00803211" w:rsidRDefault="00803211" w:rsidP="00803211">
      <w:pPr>
        <w:pStyle w:val="Heading2"/>
        <w:rPr>
          <w:rFonts w:ascii="Arial" w:eastAsia="Times New Roman" w:hAnsi="Arial" w:cs="Arial"/>
          <w:color w:val="auto"/>
          <w:sz w:val="28"/>
          <w:szCs w:val="28"/>
        </w:rPr>
      </w:pPr>
      <w:bookmarkStart w:id="0" w:name="_Toc142302379"/>
      <w:bookmarkStart w:id="1" w:name="_Toc142670769"/>
      <w:bookmarkStart w:id="2" w:name="_Toc146454084"/>
      <w:bookmarkStart w:id="3" w:name="_Toc175735799"/>
      <w:r w:rsidRPr="00803211">
        <w:rPr>
          <w:rFonts w:ascii="Times New Roman" w:eastAsia="Times New Roman" w:hAnsi="Times New Roman" w:cs="Times New Roman"/>
          <w:color w:val="auto"/>
          <w:sz w:val="40"/>
          <w:szCs w:val="40"/>
        </w:rPr>
        <w:t>What is competency?</w:t>
      </w:r>
      <w:bookmarkEnd w:id="0"/>
      <w:bookmarkEnd w:id="1"/>
      <w:bookmarkEnd w:id="2"/>
      <w:bookmarkEnd w:id="3"/>
      <w:r>
        <w:rPr>
          <w:rFonts w:ascii="Times New Roman" w:hAnsi="Times New Roman" w:cs="Times New Roman"/>
          <w:color w:val="auto"/>
          <w:sz w:val="40"/>
          <w:szCs w:val="40"/>
        </w:rPr>
        <w:t xml:space="preserve"> </w:t>
      </w:r>
      <w:r>
        <w:rPr>
          <w:rFonts w:ascii="Times New Roman" w:hAnsi="Times New Roman" w:cs="Times New Roman"/>
          <w:color w:val="auto"/>
          <w:sz w:val="40"/>
          <w:szCs w:val="40"/>
        </w:rPr>
        <w:br/>
      </w:r>
      <w:r>
        <w:rPr>
          <w:rFonts w:ascii="Arial" w:hAnsi="Arial" w:cs="Arial"/>
          <w:color w:val="auto"/>
          <w:sz w:val="28"/>
          <w:szCs w:val="28"/>
        </w:rPr>
        <w:t xml:space="preserve">(Source SIT 2008 training package) </w:t>
      </w:r>
      <w:r>
        <w:rPr>
          <w:rFonts w:ascii="Arial" w:hAnsi="Arial" w:cs="Arial"/>
          <w:color w:val="auto"/>
          <w:sz w:val="28"/>
          <w:szCs w:val="28"/>
        </w:rPr>
        <w:br/>
      </w:r>
    </w:p>
    <w:p w:rsidR="00803211" w:rsidRPr="003133BF" w:rsidRDefault="00803211" w:rsidP="00803211">
      <w:pPr>
        <w:rPr>
          <w:rFonts w:ascii="Times New Roman" w:hAnsi="Times New Roman"/>
          <w:szCs w:val="28"/>
        </w:rPr>
      </w:pPr>
      <w:r w:rsidRPr="003133BF">
        <w:rPr>
          <w:rFonts w:ascii="Times New Roman" w:hAnsi="Times New Roman"/>
          <w:szCs w:val="28"/>
        </w:rPr>
        <w:t>The broad concept of industry competency concerns the ability to perform particular tasks and duties to the standard of performance expected in the workplace. Competency requires the application of specified skills, knowledge and attitudes relevant to effective participation in an industry, industry sector or enterprise.</w:t>
      </w:r>
      <w:r w:rsidRPr="003133BF">
        <w:rPr>
          <w:rFonts w:ascii="Times New Roman" w:hAnsi="Times New Roman"/>
          <w:szCs w:val="28"/>
        </w:rPr>
        <w:br/>
      </w:r>
    </w:p>
    <w:p w:rsidR="00803211" w:rsidRPr="003133BF" w:rsidRDefault="00803211" w:rsidP="00803211">
      <w:pPr>
        <w:rPr>
          <w:rFonts w:ascii="Times New Roman" w:hAnsi="Times New Roman"/>
          <w:szCs w:val="28"/>
        </w:rPr>
      </w:pPr>
      <w:r w:rsidRPr="003133BF">
        <w:rPr>
          <w:rFonts w:ascii="Times New Roman" w:hAnsi="Times New Roman"/>
          <w:szCs w:val="28"/>
        </w:rPr>
        <w:t>Competency covers all aspects of workplace performance and involves performing individual tasks; managing a range of different tasks; responding to contingencies or breakdowns; and dealing with the responsibilities of the workplace, including working with others. Workplace competency requires the ability to apply relevant skills, knowledge and attitudes consistently over time and in the required workplace situations and environments. In line with this concept of competency, Training Packages focus on what is expected of a competent individual in the workplace as an outcome of learning, rather than focussing on the learning process itself.</w:t>
      </w:r>
      <w:r w:rsidRPr="003133BF">
        <w:rPr>
          <w:rFonts w:ascii="Times New Roman" w:hAnsi="Times New Roman"/>
          <w:szCs w:val="28"/>
        </w:rPr>
        <w:br/>
      </w:r>
    </w:p>
    <w:p w:rsidR="00803211" w:rsidRPr="003133BF" w:rsidRDefault="00803211" w:rsidP="00803211">
      <w:pPr>
        <w:rPr>
          <w:rFonts w:ascii="Times New Roman" w:hAnsi="Times New Roman"/>
          <w:szCs w:val="28"/>
        </w:rPr>
      </w:pPr>
      <w:r w:rsidRPr="003133BF">
        <w:rPr>
          <w:rFonts w:ascii="Times New Roman" w:hAnsi="Times New Roman"/>
          <w:szCs w:val="28"/>
        </w:rPr>
        <w:t>Competency standards in Training Packages are determined by industry to meet identified industry skill needs. Competency standards are made up of a number of units of competency each of which describes a key function or role in a particular job function or occupation. Each unit of competency within a Training Package is linked to one or more AQF qualifications.</w:t>
      </w:r>
    </w:p>
    <w:p w:rsidR="00803211" w:rsidRDefault="00803211" w:rsidP="00803211"/>
    <w:p w:rsidR="0056328F" w:rsidRPr="00727512" w:rsidRDefault="00364228" w:rsidP="003133BF">
      <w:pPr>
        <w:spacing w:after="200" w:line="276" w:lineRule="auto"/>
        <w:rPr>
          <w:b/>
        </w:rPr>
      </w:pPr>
      <w:r>
        <w:rPr>
          <w:rFonts w:ascii="Times New Roman" w:hAnsi="Times New Roman"/>
          <w:iCs/>
          <w:sz w:val="40"/>
          <w:szCs w:val="40"/>
        </w:rPr>
        <w:br w:type="page"/>
      </w:r>
      <w:r w:rsidR="00803211">
        <w:rPr>
          <w:rFonts w:ascii="Times New Roman" w:hAnsi="Times New Roman"/>
          <w:iCs/>
          <w:sz w:val="40"/>
          <w:szCs w:val="40"/>
        </w:rPr>
        <w:lastRenderedPageBreak/>
        <w:br/>
      </w:r>
      <w:r w:rsidR="0056328F" w:rsidRPr="00727512">
        <w:rPr>
          <w:b/>
        </w:rPr>
        <w:t>COPYRIGHT AND DISCLAIMER</w:t>
      </w:r>
    </w:p>
    <w:p w:rsidR="0056328F" w:rsidRDefault="0056328F" w:rsidP="0056328F"/>
    <w:p w:rsidR="0056328F" w:rsidRPr="00C5489C" w:rsidRDefault="00D62F78" w:rsidP="0056328F">
      <w:pPr>
        <w:pStyle w:val="Heading3"/>
        <w:rPr>
          <w:rFonts w:ascii="Times New Roman" w:hAnsi="Times New Roman" w:cs="Times New Roman"/>
        </w:rPr>
      </w:pPr>
      <w:proofErr w:type="gramStart"/>
      <w:r>
        <w:t>Copyright © 2011</w:t>
      </w:r>
      <w:r w:rsidR="0056328F">
        <w:t xml:space="preserve"> </w:t>
      </w:r>
      <w:r w:rsidR="0056328F">
        <w:br/>
      </w:r>
      <w:r w:rsidR="0056328F">
        <w:br/>
      </w:r>
      <w:r w:rsidR="0056328F" w:rsidRPr="00C5489C">
        <w:rPr>
          <w:rFonts w:ascii="Times New Roman" w:hAnsi="Times New Roman" w:cs="Times New Roman"/>
          <w:b w:val="0"/>
          <w:bCs w:val="0"/>
        </w:rPr>
        <w:t>Culinary Solutions Australia Pty Ltd (ACN 085 656 766) of Level 1, 1397 Centre Road, Clayton, Victoria, 3168.</w:t>
      </w:r>
      <w:proofErr w:type="gramEnd"/>
    </w:p>
    <w:p w:rsidR="0056328F" w:rsidRPr="00C5489C" w:rsidRDefault="0056328F" w:rsidP="0056328F">
      <w:pPr>
        <w:jc w:val="both"/>
        <w:rPr>
          <w:rFonts w:ascii="Times New Roman" w:hAnsi="Times New Roman"/>
        </w:rPr>
      </w:pPr>
    </w:p>
    <w:p w:rsidR="0056328F" w:rsidRPr="00C5489C" w:rsidRDefault="0056328F" w:rsidP="0056328F">
      <w:pPr>
        <w:jc w:val="both"/>
        <w:rPr>
          <w:rFonts w:ascii="Times New Roman" w:hAnsi="Times New Roman"/>
        </w:rPr>
      </w:pPr>
      <w:r w:rsidRPr="00C5489C">
        <w:rPr>
          <w:rFonts w:ascii="Times New Roman" w:hAnsi="Times New Roman"/>
        </w:rPr>
        <w:t>All rights reserved.  No part of this work may be reproduced or copied in any form or by any means (graphic, electronic, or mechanical, including photocopying, recording, taping or information retrieval systems) without the written permission of the copyright owner, Culinary Solutions Australia Pty Ltd.</w:t>
      </w:r>
    </w:p>
    <w:p w:rsidR="0056328F" w:rsidRPr="00C5489C" w:rsidRDefault="0056328F" w:rsidP="0056328F">
      <w:pPr>
        <w:jc w:val="both"/>
        <w:rPr>
          <w:rFonts w:ascii="Times New Roman" w:hAnsi="Times New Roman"/>
        </w:rPr>
      </w:pPr>
    </w:p>
    <w:p w:rsidR="0056328F" w:rsidRPr="00C5489C" w:rsidRDefault="0056328F" w:rsidP="0056328F">
      <w:pPr>
        <w:jc w:val="both"/>
        <w:rPr>
          <w:rFonts w:ascii="Times New Roman" w:hAnsi="Times New Roman"/>
        </w:rPr>
      </w:pPr>
      <w:r w:rsidRPr="00C5489C">
        <w:rPr>
          <w:rFonts w:ascii="Times New Roman" w:hAnsi="Times New Roman"/>
        </w:rPr>
        <w:t xml:space="preserve">The information contained herein is provided on the understanding that it neither represents nor is intended to be advice and that neither the publisher nor author is engaged in rendering legal or professional advice.  While every care has been taken in its preparation no person should act specifically on the basis of the material contained herein.  If expert assistance is required, competent professional advice should be obtained.  </w:t>
      </w:r>
    </w:p>
    <w:p w:rsidR="0056328F" w:rsidRPr="00C5489C" w:rsidRDefault="0056328F" w:rsidP="0056328F">
      <w:pPr>
        <w:jc w:val="both"/>
        <w:rPr>
          <w:rFonts w:ascii="Times New Roman" w:hAnsi="Times New Roman"/>
        </w:rPr>
      </w:pPr>
    </w:p>
    <w:p w:rsidR="0056328F" w:rsidRDefault="0056328F" w:rsidP="0056328F">
      <w:pPr>
        <w:jc w:val="both"/>
      </w:pPr>
      <w:r w:rsidRPr="00C5489C">
        <w:rPr>
          <w:rFonts w:ascii="Times New Roman" w:hAnsi="Times New Roman"/>
        </w:rPr>
        <w:t>Culinary Solutions Australia Pty Ltd, its directors and authors or any other persons involved in the preparation and distribution of this publication, expressly disclaim all and any contractual, tortuous or other form of liability to any person (purchaser of the publication or not) in respect of the publication and any consequences arising from its use by any person in reliance upon the whole or any part of its contents</w:t>
      </w:r>
      <w:r>
        <w:t>.</w:t>
      </w:r>
    </w:p>
    <w:p w:rsidR="00B357EF" w:rsidRPr="00372CE5" w:rsidRDefault="0056328F" w:rsidP="00372CE5">
      <w:pPr>
        <w:spacing w:after="200" w:line="276" w:lineRule="auto"/>
        <w:rPr>
          <w:rFonts w:ascii="Times New Roman" w:hAnsi="Times New Roman"/>
          <w:b/>
          <w:bCs/>
          <w:iCs/>
          <w:sz w:val="40"/>
          <w:szCs w:val="40"/>
        </w:rPr>
      </w:pPr>
      <w:r>
        <w:rPr>
          <w:rFonts w:ascii="Times New Roman" w:hAnsi="Times New Roman"/>
          <w:iCs/>
          <w:sz w:val="40"/>
          <w:szCs w:val="40"/>
        </w:rPr>
        <w:br w:type="page"/>
      </w:r>
    </w:p>
    <w:p w:rsidR="00CB17E5" w:rsidRPr="00A85068" w:rsidRDefault="00CB17E5" w:rsidP="00CB17E5">
      <w:pPr>
        <w:rPr>
          <w:rFonts w:cs="Arial"/>
          <w:b/>
          <w:sz w:val="30"/>
          <w:szCs w:val="30"/>
        </w:rPr>
      </w:pPr>
      <w:r w:rsidRPr="00A85068">
        <w:rPr>
          <w:rFonts w:cs="Arial"/>
          <w:b/>
          <w:sz w:val="30"/>
          <w:szCs w:val="30"/>
        </w:rPr>
        <w:lastRenderedPageBreak/>
        <w:t>Activity 1</w:t>
      </w:r>
    </w:p>
    <w:p w:rsidR="00CB17E5" w:rsidRPr="00A85068" w:rsidRDefault="00CB17E5" w:rsidP="00CB17E5">
      <w:pPr>
        <w:rPr>
          <w:rFonts w:cs="Arial"/>
          <w:b/>
          <w:sz w:val="30"/>
          <w:szCs w:val="30"/>
        </w:rPr>
      </w:pPr>
    </w:p>
    <w:p w:rsidR="002753AB" w:rsidRDefault="00CB17E5" w:rsidP="00CB17E5">
      <w:pPr>
        <w:rPr>
          <w:rFonts w:cs="Arial"/>
          <w:b/>
          <w:sz w:val="30"/>
          <w:szCs w:val="30"/>
        </w:rPr>
      </w:pPr>
      <w:r w:rsidRPr="00A85068">
        <w:rPr>
          <w:rFonts w:cs="Arial"/>
          <w:b/>
          <w:sz w:val="30"/>
          <w:szCs w:val="30"/>
        </w:rPr>
        <w:t xml:space="preserve">Give the web address and basic contents of the website of a local attraction. </w:t>
      </w:r>
      <w:r w:rsidRPr="00A85068">
        <w:rPr>
          <w:rFonts w:cs="Arial"/>
          <w:b/>
          <w:sz w:val="30"/>
          <w:szCs w:val="30"/>
        </w:rPr>
        <w:br/>
      </w:r>
    </w:p>
    <w:p w:rsidR="00CB17E5" w:rsidRPr="00A85068" w:rsidRDefault="002753AB" w:rsidP="00CB17E5">
      <w:pPr>
        <w:rPr>
          <w:rFonts w:cs="Arial"/>
          <w:b/>
          <w:sz w:val="30"/>
          <w:szCs w:val="30"/>
        </w:rPr>
      </w:pPr>
      <w:r>
        <w:rPr>
          <w:rFonts w:cs="Arial"/>
          <w:szCs w:val="28"/>
        </w:rPr>
        <w:t xml:space="preserve">Depending on your local area will depend on your local attraction. However if in Melbourne a local attraction could be Luna Park therefore the website is </w:t>
      </w:r>
      <w:r w:rsidR="00CB17E5" w:rsidRPr="00A85068">
        <w:rPr>
          <w:rFonts w:cs="Arial"/>
          <w:b/>
          <w:sz w:val="30"/>
          <w:szCs w:val="30"/>
        </w:rPr>
        <w:br/>
      </w:r>
    </w:p>
    <w:p w:rsidR="00CB17E5" w:rsidRDefault="002753AB" w:rsidP="00CB17E5">
      <w:pPr>
        <w:rPr>
          <w:rFonts w:cs="Arial"/>
          <w:b/>
          <w:sz w:val="30"/>
          <w:szCs w:val="30"/>
        </w:rPr>
      </w:pPr>
      <w:r>
        <w:rPr>
          <w:rStyle w:val="HTMLCite"/>
          <w:color w:val="666666"/>
          <w:lang w:val="en-AU"/>
        </w:rPr>
        <w:t>www.</w:t>
      </w:r>
      <w:r>
        <w:rPr>
          <w:rStyle w:val="HTMLCite"/>
          <w:b/>
          <w:bCs/>
          <w:color w:val="666666"/>
          <w:lang w:val="en-AU"/>
        </w:rPr>
        <w:t>lunapark</w:t>
      </w:r>
      <w:r>
        <w:rPr>
          <w:rStyle w:val="HTMLCite"/>
          <w:color w:val="666666"/>
          <w:lang w:val="en-AU"/>
        </w:rPr>
        <w:t>.com.au</w:t>
      </w:r>
    </w:p>
    <w:p w:rsidR="002753AB" w:rsidRPr="00A85068" w:rsidRDefault="002753AB" w:rsidP="00CB17E5">
      <w:pPr>
        <w:rPr>
          <w:rFonts w:cs="Arial"/>
          <w:b/>
          <w:sz w:val="30"/>
          <w:szCs w:val="30"/>
        </w:rPr>
      </w:pPr>
    </w:p>
    <w:p w:rsidR="00DE1884" w:rsidRDefault="00CB17E5" w:rsidP="00CB17E5">
      <w:pPr>
        <w:pStyle w:val="BodyText0"/>
        <w:rPr>
          <w:rFonts w:ascii="Arial" w:hAnsi="Arial" w:cs="Arial"/>
          <w:b/>
          <w:sz w:val="30"/>
          <w:szCs w:val="30"/>
        </w:rPr>
      </w:pPr>
      <w:r w:rsidRPr="00A85068">
        <w:rPr>
          <w:rFonts w:ascii="Arial" w:hAnsi="Arial" w:cs="Arial"/>
          <w:b/>
          <w:sz w:val="30"/>
          <w:szCs w:val="30"/>
        </w:rPr>
        <w:t xml:space="preserve">Give details of two Italian restaurants in your area. </w:t>
      </w:r>
      <w:r w:rsidRPr="00A85068">
        <w:rPr>
          <w:rFonts w:ascii="Arial" w:hAnsi="Arial" w:cs="Arial"/>
          <w:b/>
          <w:sz w:val="30"/>
          <w:szCs w:val="30"/>
        </w:rPr>
        <w:br/>
      </w:r>
      <w:r w:rsidRPr="00A85068">
        <w:rPr>
          <w:rFonts w:ascii="Arial" w:hAnsi="Arial" w:cs="Arial"/>
          <w:b/>
          <w:sz w:val="30"/>
          <w:szCs w:val="30"/>
        </w:rPr>
        <w:br/>
      </w:r>
      <w:r w:rsidR="002753AB" w:rsidRPr="002753AB">
        <w:rPr>
          <w:rFonts w:ascii="Arial" w:hAnsi="Arial" w:cs="Arial"/>
          <w:szCs w:val="28"/>
        </w:rPr>
        <w:t>Student is to provide Italian restaurants in their area.</w:t>
      </w:r>
      <w:r w:rsidR="002753AB">
        <w:rPr>
          <w:rFonts w:ascii="Arial" w:hAnsi="Arial" w:cs="Arial"/>
          <w:b/>
          <w:sz w:val="30"/>
          <w:szCs w:val="30"/>
        </w:rPr>
        <w:t xml:space="preserve"> </w:t>
      </w:r>
    </w:p>
    <w:p w:rsidR="002753AB" w:rsidRPr="00A85068" w:rsidRDefault="002753AB" w:rsidP="00CB17E5">
      <w:pPr>
        <w:pStyle w:val="BodyText0"/>
        <w:rPr>
          <w:rFonts w:ascii="Arial" w:hAnsi="Arial" w:cs="Arial"/>
          <w:b/>
          <w:sz w:val="30"/>
          <w:szCs w:val="30"/>
        </w:rPr>
      </w:pPr>
    </w:p>
    <w:p w:rsidR="00A122A7" w:rsidRPr="00A85068" w:rsidRDefault="00A122A7" w:rsidP="00A122A7">
      <w:pPr>
        <w:rPr>
          <w:rFonts w:cs="Arial"/>
          <w:b/>
          <w:sz w:val="30"/>
          <w:szCs w:val="30"/>
        </w:rPr>
      </w:pPr>
      <w:r w:rsidRPr="00A85068">
        <w:rPr>
          <w:rFonts w:cs="Arial"/>
          <w:b/>
          <w:sz w:val="30"/>
          <w:szCs w:val="30"/>
        </w:rPr>
        <w:t xml:space="preserve">Activity 2 </w:t>
      </w:r>
    </w:p>
    <w:p w:rsidR="00A122A7" w:rsidRPr="00A85068" w:rsidRDefault="00A122A7" w:rsidP="00A122A7">
      <w:pPr>
        <w:rPr>
          <w:rFonts w:cs="Arial"/>
          <w:b/>
          <w:sz w:val="30"/>
          <w:szCs w:val="30"/>
        </w:rPr>
      </w:pPr>
    </w:p>
    <w:p w:rsidR="00CB17E5" w:rsidRDefault="00A122A7" w:rsidP="00A122A7">
      <w:pPr>
        <w:pStyle w:val="BodyText0"/>
        <w:rPr>
          <w:rFonts w:ascii="Arial" w:hAnsi="Arial" w:cs="Arial"/>
          <w:b/>
          <w:sz w:val="30"/>
          <w:szCs w:val="30"/>
        </w:rPr>
      </w:pPr>
      <w:r w:rsidRPr="00A85068">
        <w:rPr>
          <w:rFonts w:ascii="Arial" w:hAnsi="Arial" w:cs="Arial"/>
          <w:b/>
          <w:sz w:val="30"/>
          <w:szCs w:val="30"/>
        </w:rPr>
        <w:t xml:space="preserve">Looking through your visitor information files, you see that the information for a tour company is two years old. What do you do to update the information?  What information would you seek to update? </w:t>
      </w:r>
      <w:r w:rsidRPr="00A85068">
        <w:rPr>
          <w:rFonts w:ascii="Arial" w:hAnsi="Arial" w:cs="Arial"/>
          <w:b/>
          <w:sz w:val="30"/>
          <w:szCs w:val="30"/>
        </w:rPr>
        <w:br/>
      </w:r>
    </w:p>
    <w:p w:rsidR="002753AB" w:rsidRDefault="00795712" w:rsidP="00A122A7">
      <w:pPr>
        <w:pStyle w:val="BodyText0"/>
        <w:rPr>
          <w:rFonts w:ascii="Arial" w:hAnsi="Arial" w:cs="Arial"/>
          <w:sz w:val="30"/>
          <w:szCs w:val="30"/>
        </w:rPr>
      </w:pPr>
      <w:r>
        <w:rPr>
          <w:rFonts w:ascii="Arial" w:hAnsi="Arial" w:cs="Arial"/>
          <w:sz w:val="30"/>
          <w:szCs w:val="30"/>
        </w:rPr>
        <w:t xml:space="preserve">You may phone the tour company and determine if the information is still the same or even relevant. You may ask them for some new brochures or pricing lists. You may also do a local </w:t>
      </w:r>
      <w:proofErr w:type="spellStart"/>
      <w:r>
        <w:rPr>
          <w:rFonts w:ascii="Arial" w:hAnsi="Arial" w:cs="Arial"/>
          <w:sz w:val="30"/>
          <w:szCs w:val="30"/>
        </w:rPr>
        <w:t>google</w:t>
      </w:r>
      <w:proofErr w:type="spellEnd"/>
      <w:r>
        <w:rPr>
          <w:rFonts w:ascii="Arial" w:hAnsi="Arial" w:cs="Arial"/>
          <w:sz w:val="30"/>
          <w:szCs w:val="30"/>
        </w:rPr>
        <w:t xml:space="preserve"> search in order to find a couple more local tour companies that your hotel could offer to guests. </w:t>
      </w:r>
    </w:p>
    <w:p w:rsidR="00795712" w:rsidRPr="00795712" w:rsidRDefault="00795712" w:rsidP="00A122A7">
      <w:pPr>
        <w:pStyle w:val="BodyText0"/>
        <w:rPr>
          <w:rFonts w:ascii="Arial" w:hAnsi="Arial" w:cs="Arial"/>
          <w:sz w:val="30"/>
          <w:szCs w:val="30"/>
        </w:rPr>
      </w:pPr>
    </w:p>
    <w:p w:rsidR="00A122A7" w:rsidRPr="00A85068" w:rsidRDefault="00A122A7" w:rsidP="00A122A7">
      <w:pPr>
        <w:rPr>
          <w:rFonts w:cs="Arial"/>
          <w:b/>
          <w:sz w:val="30"/>
          <w:szCs w:val="30"/>
        </w:rPr>
      </w:pPr>
      <w:r w:rsidRPr="00A85068">
        <w:rPr>
          <w:rFonts w:cs="Arial"/>
          <w:b/>
          <w:sz w:val="30"/>
          <w:szCs w:val="30"/>
        </w:rPr>
        <w:t xml:space="preserve">Activity 3 </w:t>
      </w:r>
    </w:p>
    <w:p w:rsidR="00A122A7" w:rsidRPr="00A85068" w:rsidRDefault="00A122A7" w:rsidP="00A122A7">
      <w:pPr>
        <w:rPr>
          <w:rFonts w:cs="Arial"/>
          <w:b/>
          <w:sz w:val="30"/>
          <w:szCs w:val="30"/>
        </w:rPr>
      </w:pPr>
    </w:p>
    <w:p w:rsidR="00A122A7" w:rsidRDefault="00A122A7" w:rsidP="00A122A7">
      <w:pPr>
        <w:pStyle w:val="BodyText0"/>
        <w:rPr>
          <w:rFonts w:ascii="Arial" w:hAnsi="Arial" w:cs="Arial"/>
          <w:b/>
          <w:sz w:val="30"/>
          <w:szCs w:val="30"/>
        </w:rPr>
      </w:pPr>
      <w:r w:rsidRPr="00A85068">
        <w:rPr>
          <w:rFonts w:ascii="Arial" w:hAnsi="Arial" w:cs="Arial"/>
          <w:b/>
          <w:sz w:val="30"/>
          <w:szCs w:val="30"/>
        </w:rPr>
        <w:t xml:space="preserve">A guest with a walking disability wants to visit a local art gallery but is very concerned about stairs, what can you do to help them? </w:t>
      </w:r>
      <w:r w:rsidRPr="00A85068">
        <w:rPr>
          <w:rFonts w:ascii="Arial" w:hAnsi="Arial" w:cs="Arial"/>
          <w:b/>
          <w:sz w:val="30"/>
          <w:szCs w:val="30"/>
        </w:rPr>
        <w:br/>
      </w:r>
    </w:p>
    <w:p w:rsidR="00795712" w:rsidRPr="00243540" w:rsidRDefault="00F05DC5" w:rsidP="00A122A7">
      <w:pPr>
        <w:pStyle w:val="BodyText0"/>
        <w:rPr>
          <w:rFonts w:ascii="Arial" w:hAnsi="Arial" w:cs="Arial"/>
          <w:sz w:val="30"/>
          <w:szCs w:val="30"/>
        </w:rPr>
      </w:pPr>
      <w:r w:rsidRPr="00F05DC5">
        <w:rPr>
          <w:rFonts w:ascii="Arial" w:hAnsi="Arial" w:cs="Arial"/>
          <w:sz w:val="30"/>
          <w:szCs w:val="30"/>
        </w:rPr>
        <w:t xml:space="preserve">You may be able to provide </w:t>
      </w:r>
      <w:r>
        <w:rPr>
          <w:rFonts w:ascii="Arial" w:hAnsi="Arial" w:cs="Arial"/>
          <w:sz w:val="30"/>
          <w:szCs w:val="30"/>
        </w:rPr>
        <w:t xml:space="preserve">them with access to a lift or special equipment which may be able to assist them. You can also take the time to take them to the art gallery or provide them with someone who can. This may involve phoning the gallery to notify them that they are coming. </w:t>
      </w:r>
    </w:p>
    <w:p w:rsidR="00A122A7" w:rsidRPr="00A85068" w:rsidRDefault="00A122A7" w:rsidP="00A122A7">
      <w:pPr>
        <w:rPr>
          <w:rFonts w:cs="Arial"/>
          <w:b/>
          <w:sz w:val="30"/>
          <w:szCs w:val="30"/>
        </w:rPr>
      </w:pPr>
      <w:r w:rsidRPr="00A85068">
        <w:rPr>
          <w:rFonts w:cs="Arial"/>
          <w:b/>
          <w:sz w:val="30"/>
          <w:szCs w:val="30"/>
        </w:rPr>
        <w:t xml:space="preserve">Activity 4 </w:t>
      </w:r>
    </w:p>
    <w:p w:rsidR="00A122A7" w:rsidRPr="00A85068" w:rsidRDefault="00A122A7" w:rsidP="00A122A7">
      <w:pPr>
        <w:spacing w:after="120"/>
        <w:rPr>
          <w:rFonts w:cs="Arial"/>
          <w:b/>
          <w:sz w:val="30"/>
          <w:szCs w:val="30"/>
        </w:rPr>
      </w:pPr>
    </w:p>
    <w:p w:rsidR="00A122A7" w:rsidRPr="00A85068" w:rsidRDefault="00A122A7" w:rsidP="00A122A7">
      <w:pPr>
        <w:rPr>
          <w:rFonts w:cs="Arial"/>
          <w:b/>
          <w:sz w:val="30"/>
          <w:szCs w:val="30"/>
        </w:rPr>
      </w:pPr>
      <w:r w:rsidRPr="00A85068">
        <w:rPr>
          <w:rFonts w:cs="Arial"/>
          <w:b/>
          <w:sz w:val="30"/>
          <w:szCs w:val="30"/>
        </w:rPr>
        <w:t xml:space="preserve">What health and safety issues would be associated with use of a hotel swimming pool? </w:t>
      </w:r>
    </w:p>
    <w:p w:rsidR="00A122A7" w:rsidRDefault="00A122A7" w:rsidP="00A122A7">
      <w:pPr>
        <w:pStyle w:val="BodyText0"/>
        <w:rPr>
          <w:rFonts w:ascii="Arial" w:hAnsi="Arial" w:cs="Arial"/>
          <w:b/>
          <w:sz w:val="30"/>
          <w:szCs w:val="30"/>
        </w:rPr>
      </w:pPr>
    </w:p>
    <w:p w:rsidR="006D3D4B" w:rsidRPr="00C851C0" w:rsidRDefault="006D3D4B" w:rsidP="00A122A7">
      <w:pPr>
        <w:pStyle w:val="BodyText0"/>
        <w:rPr>
          <w:rFonts w:ascii="Arial" w:hAnsi="Arial" w:cs="Arial"/>
          <w:szCs w:val="28"/>
        </w:rPr>
      </w:pPr>
      <w:r w:rsidRPr="00C851C0">
        <w:rPr>
          <w:rFonts w:ascii="Arial" w:hAnsi="Arial" w:cs="Arial"/>
          <w:szCs w:val="28"/>
        </w:rPr>
        <w:t xml:space="preserve">Some health and safety issues which may be associated with a hotel swimming pool may include: </w:t>
      </w:r>
    </w:p>
    <w:p w:rsidR="006D3D4B" w:rsidRPr="00C851C0" w:rsidRDefault="006D3D4B" w:rsidP="00A122A7">
      <w:pPr>
        <w:pStyle w:val="BodyText0"/>
        <w:rPr>
          <w:rFonts w:ascii="Arial" w:hAnsi="Arial" w:cs="Arial"/>
          <w:szCs w:val="28"/>
        </w:rPr>
      </w:pPr>
    </w:p>
    <w:p w:rsidR="006D3D4B" w:rsidRPr="00C851C0" w:rsidRDefault="006D3D4B" w:rsidP="00A122A7">
      <w:pPr>
        <w:pStyle w:val="BodyText0"/>
        <w:rPr>
          <w:rFonts w:ascii="Arial" w:hAnsi="Arial" w:cs="Arial"/>
          <w:szCs w:val="28"/>
        </w:rPr>
      </w:pPr>
      <w:r w:rsidRPr="00C851C0">
        <w:rPr>
          <w:rFonts w:ascii="Arial" w:hAnsi="Arial" w:cs="Arial"/>
          <w:szCs w:val="28"/>
        </w:rPr>
        <w:t>Caution of Slipping and falling</w:t>
      </w:r>
    </w:p>
    <w:p w:rsidR="006D3D4B" w:rsidRPr="00C851C0" w:rsidRDefault="006D3D4B" w:rsidP="00A122A7">
      <w:pPr>
        <w:pStyle w:val="BodyText0"/>
        <w:rPr>
          <w:rFonts w:ascii="Arial" w:hAnsi="Arial" w:cs="Arial"/>
          <w:szCs w:val="28"/>
        </w:rPr>
      </w:pPr>
      <w:r w:rsidRPr="00C851C0">
        <w:rPr>
          <w:rFonts w:ascii="Arial" w:hAnsi="Arial" w:cs="Arial"/>
          <w:szCs w:val="28"/>
        </w:rPr>
        <w:t>Closed at night time</w:t>
      </w:r>
    </w:p>
    <w:p w:rsidR="006D3D4B" w:rsidRPr="00C851C0" w:rsidRDefault="006D3D4B" w:rsidP="00A122A7">
      <w:pPr>
        <w:pStyle w:val="BodyText0"/>
        <w:rPr>
          <w:rFonts w:ascii="Arial" w:hAnsi="Arial" w:cs="Arial"/>
          <w:szCs w:val="28"/>
        </w:rPr>
      </w:pPr>
      <w:r w:rsidRPr="00C851C0">
        <w:rPr>
          <w:rFonts w:ascii="Arial" w:hAnsi="Arial" w:cs="Arial"/>
          <w:szCs w:val="28"/>
        </w:rPr>
        <w:t xml:space="preserve">General maintenance </w:t>
      </w:r>
    </w:p>
    <w:p w:rsidR="006D3D4B" w:rsidRPr="00C851C0" w:rsidRDefault="006D3D4B" w:rsidP="00A122A7">
      <w:pPr>
        <w:pStyle w:val="BodyText0"/>
        <w:rPr>
          <w:rFonts w:ascii="Arial" w:hAnsi="Arial" w:cs="Arial"/>
          <w:szCs w:val="28"/>
        </w:rPr>
      </w:pPr>
      <w:r w:rsidRPr="00C851C0">
        <w:rPr>
          <w:rFonts w:ascii="Arial" w:hAnsi="Arial" w:cs="Arial"/>
          <w:szCs w:val="28"/>
        </w:rPr>
        <w:t xml:space="preserve">No Glass policy </w:t>
      </w:r>
    </w:p>
    <w:p w:rsidR="006D3D4B" w:rsidRPr="00C851C0" w:rsidRDefault="006D3D4B" w:rsidP="00A122A7">
      <w:pPr>
        <w:pStyle w:val="BodyText0"/>
        <w:rPr>
          <w:rFonts w:ascii="Arial" w:hAnsi="Arial" w:cs="Arial"/>
          <w:szCs w:val="28"/>
        </w:rPr>
      </w:pPr>
      <w:r w:rsidRPr="00C851C0">
        <w:rPr>
          <w:rFonts w:ascii="Arial" w:hAnsi="Arial" w:cs="Arial"/>
          <w:szCs w:val="28"/>
        </w:rPr>
        <w:t>Supervision of the pool by a trainer life saver</w:t>
      </w:r>
    </w:p>
    <w:p w:rsidR="006D3D4B" w:rsidRPr="00C851C0" w:rsidRDefault="006D3D4B" w:rsidP="00A122A7">
      <w:pPr>
        <w:pStyle w:val="BodyText0"/>
        <w:rPr>
          <w:rFonts w:ascii="Arial" w:hAnsi="Arial" w:cs="Arial"/>
          <w:szCs w:val="28"/>
        </w:rPr>
      </w:pPr>
      <w:r w:rsidRPr="00C851C0">
        <w:rPr>
          <w:rFonts w:ascii="Arial" w:hAnsi="Arial" w:cs="Arial"/>
          <w:szCs w:val="28"/>
        </w:rPr>
        <w:t xml:space="preserve">No children under 15 to be alone </w:t>
      </w:r>
    </w:p>
    <w:p w:rsidR="00A122A7" w:rsidRPr="00243540" w:rsidRDefault="006D3D4B" w:rsidP="00A122A7">
      <w:pPr>
        <w:pStyle w:val="BodyText0"/>
        <w:rPr>
          <w:rFonts w:ascii="Arial" w:hAnsi="Arial" w:cs="Arial"/>
          <w:szCs w:val="28"/>
        </w:rPr>
      </w:pPr>
      <w:r w:rsidRPr="00C851C0">
        <w:rPr>
          <w:rFonts w:ascii="Arial" w:hAnsi="Arial" w:cs="Arial"/>
          <w:szCs w:val="28"/>
        </w:rPr>
        <w:t>First aid equipment present</w:t>
      </w:r>
    </w:p>
    <w:p w:rsidR="00A122A7" w:rsidRPr="00A85068" w:rsidRDefault="00A122A7" w:rsidP="00A122A7">
      <w:pPr>
        <w:rPr>
          <w:rFonts w:cs="Arial"/>
          <w:b/>
          <w:sz w:val="30"/>
          <w:szCs w:val="30"/>
        </w:rPr>
      </w:pPr>
      <w:r w:rsidRPr="00A85068">
        <w:rPr>
          <w:rFonts w:cs="Arial"/>
          <w:b/>
          <w:sz w:val="30"/>
          <w:szCs w:val="30"/>
        </w:rPr>
        <w:t xml:space="preserve">Activity 5 </w:t>
      </w:r>
    </w:p>
    <w:p w:rsidR="00A122A7" w:rsidRPr="00A85068" w:rsidRDefault="00A122A7" w:rsidP="00A122A7">
      <w:pPr>
        <w:rPr>
          <w:rFonts w:cs="Arial"/>
          <w:b/>
          <w:sz w:val="30"/>
          <w:szCs w:val="30"/>
        </w:rPr>
      </w:pPr>
      <w:r w:rsidRPr="00A85068">
        <w:rPr>
          <w:rFonts w:cs="Arial"/>
          <w:b/>
          <w:sz w:val="30"/>
          <w:szCs w:val="30"/>
        </w:rPr>
        <w:br/>
        <w:t xml:space="preserve">What customer feedback methods do you think are appropriate for your venue? </w:t>
      </w:r>
    </w:p>
    <w:p w:rsidR="00A122A7" w:rsidRDefault="00A122A7" w:rsidP="00A122A7">
      <w:pPr>
        <w:pStyle w:val="BodyText0"/>
        <w:rPr>
          <w:rFonts w:ascii="Arial" w:hAnsi="Arial" w:cs="Arial"/>
          <w:b/>
          <w:sz w:val="30"/>
          <w:szCs w:val="30"/>
        </w:rPr>
      </w:pPr>
    </w:p>
    <w:p w:rsidR="00243540" w:rsidRDefault="00243540" w:rsidP="00243540">
      <w:pPr>
        <w:pStyle w:val="ListParagraph"/>
        <w:numPr>
          <w:ilvl w:val="0"/>
          <w:numId w:val="45"/>
        </w:numPr>
        <w:spacing w:after="120"/>
        <w:contextualSpacing w:val="0"/>
      </w:pPr>
      <w:r>
        <w:t>Start from the principle that the customer has something worthwhile to say and that it will be beneficial to your business</w:t>
      </w:r>
    </w:p>
    <w:p w:rsidR="00243540" w:rsidRDefault="00243540" w:rsidP="00243540">
      <w:pPr>
        <w:pStyle w:val="ListParagraph"/>
        <w:numPr>
          <w:ilvl w:val="0"/>
          <w:numId w:val="45"/>
        </w:numPr>
        <w:spacing w:after="120"/>
        <w:contextualSpacing w:val="0"/>
      </w:pPr>
      <w:r>
        <w:t xml:space="preserve">Take multiple opportunities for feedback from customers </w:t>
      </w:r>
    </w:p>
    <w:p w:rsidR="00243540" w:rsidRDefault="00243540" w:rsidP="00243540">
      <w:pPr>
        <w:pStyle w:val="ListParagraph"/>
        <w:numPr>
          <w:ilvl w:val="0"/>
          <w:numId w:val="45"/>
        </w:numPr>
        <w:spacing w:after="120"/>
        <w:contextualSpacing w:val="0"/>
      </w:pPr>
      <w:r>
        <w:t xml:space="preserve"> Make it easy for customers to give feedback </w:t>
      </w:r>
    </w:p>
    <w:p w:rsidR="00243540" w:rsidRDefault="00243540" w:rsidP="00243540">
      <w:pPr>
        <w:pStyle w:val="ListParagraph"/>
        <w:numPr>
          <w:ilvl w:val="0"/>
          <w:numId w:val="45"/>
        </w:numPr>
        <w:spacing w:after="120"/>
        <w:contextualSpacing w:val="0"/>
      </w:pPr>
      <w:r>
        <w:t xml:space="preserve">Seek out feedback; Don’t wait for it to come to you </w:t>
      </w:r>
    </w:p>
    <w:p w:rsidR="00243540" w:rsidRDefault="00243540" w:rsidP="00243540">
      <w:pPr>
        <w:pStyle w:val="ListParagraph"/>
        <w:numPr>
          <w:ilvl w:val="0"/>
          <w:numId w:val="45"/>
        </w:numPr>
        <w:spacing w:after="120"/>
        <w:contextualSpacing w:val="0"/>
      </w:pPr>
      <w:r>
        <w:t xml:space="preserve">Use feedback as part of your continuous improvement system </w:t>
      </w:r>
    </w:p>
    <w:p w:rsidR="00243540" w:rsidRDefault="00243540" w:rsidP="00243540">
      <w:pPr>
        <w:pStyle w:val="ListParagraph"/>
        <w:numPr>
          <w:ilvl w:val="0"/>
          <w:numId w:val="45"/>
        </w:numPr>
        <w:spacing w:after="120"/>
        <w:contextualSpacing w:val="0"/>
      </w:pPr>
      <w:r>
        <w:t xml:space="preserve">Don’t spend a lot of money on feedback systems </w:t>
      </w:r>
    </w:p>
    <w:p w:rsidR="00243540" w:rsidRDefault="00243540" w:rsidP="00243540">
      <w:pPr>
        <w:pStyle w:val="ListParagraph"/>
        <w:numPr>
          <w:ilvl w:val="0"/>
          <w:numId w:val="45"/>
        </w:numPr>
        <w:spacing w:after="120"/>
        <w:contextualSpacing w:val="0"/>
      </w:pPr>
      <w:r>
        <w:t xml:space="preserve">Where possible use technology to seek feedback </w:t>
      </w:r>
    </w:p>
    <w:p w:rsidR="00243540" w:rsidRDefault="00243540" w:rsidP="00243540">
      <w:pPr>
        <w:pStyle w:val="ListParagraph"/>
        <w:numPr>
          <w:ilvl w:val="0"/>
          <w:numId w:val="45"/>
        </w:numPr>
        <w:spacing w:after="120"/>
        <w:contextualSpacing w:val="0"/>
      </w:pPr>
      <w:r>
        <w:t xml:space="preserve">Share the information gained from feedback with other colleagues </w:t>
      </w:r>
    </w:p>
    <w:p w:rsidR="00243540" w:rsidRDefault="00243540" w:rsidP="00243540">
      <w:pPr>
        <w:pStyle w:val="ListParagraph"/>
        <w:numPr>
          <w:ilvl w:val="0"/>
          <w:numId w:val="45"/>
        </w:numPr>
        <w:spacing w:after="120"/>
        <w:contextualSpacing w:val="0"/>
      </w:pPr>
      <w:r>
        <w:t xml:space="preserve">Make improvements based upon the feedback fast to improve your service straight away </w:t>
      </w:r>
    </w:p>
    <w:p w:rsidR="00C851C0" w:rsidRPr="00A85068" w:rsidRDefault="00C851C0" w:rsidP="00A122A7">
      <w:pPr>
        <w:pStyle w:val="BodyText0"/>
        <w:rPr>
          <w:rFonts w:ascii="Arial" w:hAnsi="Arial" w:cs="Arial"/>
          <w:b/>
          <w:sz w:val="30"/>
          <w:szCs w:val="30"/>
        </w:rPr>
      </w:pPr>
    </w:p>
    <w:sectPr w:rsidR="00C851C0" w:rsidRPr="00A85068" w:rsidSect="00871156">
      <w:headerReference w:type="default" r:id="rId9"/>
      <w:footerReference w:type="default" r:id="rId10"/>
      <w:pgSz w:w="11906" w:h="16838"/>
      <w:pgMar w:top="1440" w:right="1440" w:bottom="1170" w:left="1440"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37B" w:rsidRDefault="0054437B" w:rsidP="002F0700">
      <w:r>
        <w:separator/>
      </w:r>
    </w:p>
  </w:endnote>
  <w:endnote w:type="continuationSeparator" w:id="0">
    <w:p w:rsidR="0054437B" w:rsidRDefault="0054437B" w:rsidP="002F07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764" w:rsidRPr="002F0700" w:rsidRDefault="00F72F26" w:rsidP="002F0700">
    <w:pPr>
      <w:pStyle w:val="Footer"/>
      <w:tabs>
        <w:tab w:val="clear" w:pos="9360"/>
      </w:tabs>
      <w:ind w:left="-270" w:right="-334"/>
    </w:pPr>
    <w:r>
      <w:rPr>
        <w:sz w:val="20"/>
      </w:rPr>
      <w:t>SITXCCS001B</w:t>
    </w:r>
    <w:r w:rsidR="00A55764">
      <w:rPr>
        <w:sz w:val="20"/>
      </w:rPr>
      <w:t xml:space="preserve">                                                                           Activity Answers</w:t>
    </w:r>
    <w:r w:rsidR="00A55764" w:rsidRPr="003C2117">
      <w:rPr>
        <w:sz w:val="20"/>
      </w:rPr>
      <w:t xml:space="preserve"> </w:t>
    </w:r>
    <w:r w:rsidR="00A55764">
      <w:rPr>
        <w:sz w:val="20"/>
      </w:rPr>
      <w:t xml:space="preserve">  </w:t>
    </w:r>
    <w:r w:rsidR="00A55764">
      <w:rPr>
        <w:sz w:val="20"/>
      </w:rPr>
      <w:br/>
    </w:r>
    <w:r w:rsidR="00A55764" w:rsidRPr="003C2117">
      <w:rPr>
        <w:sz w:val="20"/>
      </w:rPr>
      <w:t>©</w:t>
    </w:r>
    <w:r w:rsidR="00A55764">
      <w:rPr>
        <w:sz w:val="20"/>
      </w:rPr>
      <w:t xml:space="preserve"> Culinary Solutions Austra</w:t>
    </w:r>
    <w:r>
      <w:rPr>
        <w:sz w:val="20"/>
      </w:rPr>
      <w:t>lia Pty Ltd                   V1 August 2011</w:t>
    </w:r>
    <w:r w:rsidR="00A55764">
      <w:rPr>
        <w:sz w:val="20"/>
      </w:rPr>
      <w:t xml:space="preserve">  </w:t>
    </w:r>
    <w:r w:rsidR="00A55764" w:rsidRPr="003C2117">
      <w:rPr>
        <w:sz w:val="20"/>
      </w:rPr>
      <w:tab/>
    </w:r>
    <w:r w:rsidR="00A55764">
      <w:rPr>
        <w:sz w:val="20"/>
      </w:rPr>
      <w:t xml:space="preserve">                                  </w:t>
    </w:r>
    <w:r w:rsidR="00A55764" w:rsidRPr="003C2117">
      <w:rPr>
        <w:sz w:val="20"/>
      </w:rPr>
      <w:t xml:space="preserve">Page </w:t>
    </w:r>
    <w:r w:rsidR="003C221F" w:rsidRPr="003C2117">
      <w:rPr>
        <w:rStyle w:val="PageNumber"/>
        <w:sz w:val="20"/>
      </w:rPr>
      <w:fldChar w:fldCharType="begin"/>
    </w:r>
    <w:r w:rsidR="00A55764" w:rsidRPr="003C2117">
      <w:rPr>
        <w:rStyle w:val="PageNumber"/>
        <w:sz w:val="20"/>
      </w:rPr>
      <w:instrText xml:space="preserve"> PAGE </w:instrText>
    </w:r>
    <w:r w:rsidR="003C221F" w:rsidRPr="003C2117">
      <w:rPr>
        <w:rStyle w:val="PageNumber"/>
        <w:sz w:val="20"/>
      </w:rPr>
      <w:fldChar w:fldCharType="separate"/>
    </w:r>
    <w:r w:rsidR="00243540">
      <w:rPr>
        <w:rStyle w:val="PageNumber"/>
        <w:noProof/>
        <w:sz w:val="20"/>
      </w:rPr>
      <w:t>5</w:t>
    </w:r>
    <w:r w:rsidR="003C221F" w:rsidRPr="003C2117">
      <w:rPr>
        <w:rStyle w:val="PageNumber"/>
        <w:sz w:val="20"/>
      </w:rPr>
      <w:fldChar w:fldCharType="end"/>
    </w:r>
  </w:p>
  <w:p w:rsidR="00A55764" w:rsidRDefault="00A557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37B" w:rsidRDefault="0054437B" w:rsidP="002F0700">
      <w:r>
        <w:separator/>
      </w:r>
    </w:p>
  </w:footnote>
  <w:footnote w:type="continuationSeparator" w:id="0">
    <w:p w:rsidR="0054437B" w:rsidRDefault="0054437B" w:rsidP="002F07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764" w:rsidRPr="002F0700" w:rsidRDefault="00C64003" w:rsidP="002F0700">
    <w:pPr>
      <w:pStyle w:val="Header"/>
      <w:pBdr>
        <w:top w:val="single" w:sz="12" w:space="1" w:color="auto"/>
        <w:bottom w:val="single" w:sz="12" w:space="1" w:color="auto"/>
      </w:pBdr>
      <w:ind w:left="426"/>
      <w:rPr>
        <w:rFonts w:asciiTheme="minorHAnsi" w:hAnsiTheme="minorHAnsi"/>
        <w:smallCaps/>
        <w:sz w:val="32"/>
        <w:szCs w:val="32"/>
      </w:rPr>
    </w:pPr>
    <w:r>
      <w:rPr>
        <w:b/>
        <w:smallCaps/>
      </w:rPr>
      <w:t>SITXCCS001B</w:t>
    </w:r>
    <w:r w:rsidR="00A55764">
      <w:rPr>
        <w:b/>
        <w:smallCaps/>
      </w:rPr>
      <w:t xml:space="preserve">                        </w:t>
    </w:r>
    <w:r>
      <w:rPr>
        <w:b/>
        <w:smallCaps/>
      </w:rPr>
      <w:t>Provide visitor information</w:t>
    </w:r>
    <w:r w:rsidR="00A55764">
      <w:rPr>
        <w:b/>
        <w:smallCaps/>
      </w:rPr>
      <w:t xml:space="preserve"> </w:t>
    </w:r>
    <w:r w:rsidR="00A55764" w:rsidRPr="002F0700">
      <w:rPr>
        <w:rFonts w:asciiTheme="minorHAnsi" w:hAnsiTheme="minorHAnsi"/>
        <w:noProof/>
        <w:sz w:val="32"/>
        <w:szCs w:val="32"/>
        <w:lang w:val="en-US" w:eastAsia="en-US"/>
      </w:rPr>
      <w:drawing>
        <wp:anchor distT="0" distB="0" distL="114300" distR="114300" simplePos="0" relativeHeight="251659264" behindDoc="1" locked="0" layoutInCell="1" allowOverlap="1">
          <wp:simplePos x="0" y="0"/>
          <wp:positionH relativeFrom="column">
            <wp:posOffset>-444974</wp:posOffset>
          </wp:positionH>
          <wp:positionV relativeFrom="paragraph">
            <wp:posOffset>-149330</wp:posOffset>
          </wp:positionV>
          <wp:extent cx="690634" cy="464024"/>
          <wp:effectExtent l="19050" t="0" r="0" b="0"/>
          <wp:wrapNone/>
          <wp:docPr id="1" name="Picture 1" descr="new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logojpg"/>
                  <pic:cNvPicPr>
                    <a:picLocks noChangeAspect="1" noChangeArrowheads="1"/>
                  </pic:cNvPicPr>
                </pic:nvPicPr>
                <pic:blipFill>
                  <a:blip r:embed="rId1"/>
                  <a:srcRect/>
                  <a:stretch>
                    <a:fillRect/>
                  </a:stretch>
                </pic:blipFill>
                <pic:spPr bwMode="auto">
                  <a:xfrm>
                    <a:off x="0" y="0"/>
                    <a:ext cx="690634" cy="464024"/>
                  </a:xfrm>
                  <a:prstGeom prst="rect">
                    <a:avLst/>
                  </a:prstGeom>
                  <a:noFill/>
                  <a:ln w="9525">
                    <a:noFill/>
                    <a:miter lim="800000"/>
                    <a:headEnd/>
                    <a:tailEnd/>
                  </a:ln>
                </pic:spPr>
              </pic:pic>
            </a:graphicData>
          </a:graphic>
        </wp:anchor>
      </w:drawing>
    </w:r>
  </w:p>
  <w:p w:rsidR="00A55764" w:rsidRDefault="00A55764" w:rsidP="002F0700">
    <w:pPr>
      <w:pStyle w:val="Header"/>
      <w:pBdr>
        <w:top w:val="single" w:sz="12" w:space="1" w:color="auto"/>
        <w:bottom w:val="single" w:sz="12" w:space="1" w:color="auto"/>
      </w:pBdr>
      <w:tabs>
        <w:tab w:val="right" w:pos="9781"/>
      </w:tabs>
      <w:ind w:left="426"/>
      <w:rPr>
        <w:b/>
        <w:smallCaps/>
        <w:sz w:val="1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8pt;height:11.8pt" o:bullet="t">
        <v:imagedata r:id="rId1" o:title="msoC3"/>
      </v:shape>
    </w:pict>
  </w:numPicBullet>
  <w:numPicBullet w:numPicBulletId="1">
    <w:pict>
      <v:shape id="_x0000_i1030" type="#_x0000_t75" style="width:11.8pt;height:11.8pt" o:bullet="t">
        <v:imagedata r:id="rId2" o:title="mso24"/>
      </v:shape>
    </w:pict>
  </w:numPicBullet>
  <w:numPicBullet w:numPicBulletId="2">
    <w:pict>
      <v:shape id="_x0000_i1031" type="#_x0000_t75" style="width:8.6pt;height:8.6pt" o:bullet="t">
        <v:imagedata r:id="rId3" o:title="BD21504_"/>
      </v:shape>
    </w:pict>
  </w:numPicBullet>
  <w:abstractNum w:abstractNumId="0">
    <w:nsid w:val="FFFFFF88"/>
    <w:multiLevelType w:val="singleLevel"/>
    <w:tmpl w:val="BE846AD2"/>
    <w:lvl w:ilvl="0">
      <w:start w:val="1"/>
      <w:numFmt w:val="decimal"/>
      <w:pStyle w:val="ListNumber"/>
      <w:lvlText w:val="%1. "/>
      <w:lvlJc w:val="left"/>
      <w:pPr>
        <w:tabs>
          <w:tab w:val="num" w:pos="1134"/>
        </w:tabs>
        <w:ind w:left="1474" w:hanging="340"/>
      </w:pPr>
      <w:rPr>
        <w:rFonts w:hint="default"/>
      </w:rPr>
    </w:lvl>
  </w:abstractNum>
  <w:abstractNum w:abstractNumId="1">
    <w:nsid w:val="03601615"/>
    <w:multiLevelType w:val="hybridMultilevel"/>
    <w:tmpl w:val="3FA8A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CC68F9"/>
    <w:multiLevelType w:val="hybridMultilevel"/>
    <w:tmpl w:val="D9DC8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183BF2"/>
    <w:multiLevelType w:val="hybridMultilevel"/>
    <w:tmpl w:val="D9AAE3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D692D09"/>
    <w:multiLevelType w:val="hybridMultilevel"/>
    <w:tmpl w:val="D9ECC244"/>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804F4D"/>
    <w:multiLevelType w:val="hybridMultilevel"/>
    <w:tmpl w:val="077463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2F9085F"/>
    <w:multiLevelType w:val="hybridMultilevel"/>
    <w:tmpl w:val="8E1C4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0E3217"/>
    <w:multiLevelType w:val="hybridMultilevel"/>
    <w:tmpl w:val="077463D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4B76820"/>
    <w:multiLevelType w:val="hybridMultilevel"/>
    <w:tmpl w:val="6298E24A"/>
    <w:lvl w:ilvl="0" w:tplc="EB3AA1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883124A"/>
    <w:multiLevelType w:val="hybridMultilevel"/>
    <w:tmpl w:val="C9D44A1E"/>
    <w:lvl w:ilvl="0" w:tplc="0C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8983F93"/>
    <w:multiLevelType w:val="hybridMultilevel"/>
    <w:tmpl w:val="35D24702"/>
    <w:lvl w:ilvl="0" w:tplc="EB3AA16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477AD1"/>
    <w:multiLevelType w:val="hybridMultilevel"/>
    <w:tmpl w:val="39C0DDDC"/>
    <w:lvl w:ilvl="0" w:tplc="D4741732">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E11A8E"/>
    <w:multiLevelType w:val="hybridMultilevel"/>
    <w:tmpl w:val="F7AC0258"/>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8E2BB0"/>
    <w:multiLevelType w:val="hybridMultilevel"/>
    <w:tmpl w:val="859C3A66"/>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4A30E4"/>
    <w:multiLevelType w:val="hybridMultilevel"/>
    <w:tmpl w:val="D2FE1B2C"/>
    <w:lvl w:ilvl="0" w:tplc="0C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5794B7C"/>
    <w:multiLevelType w:val="hybridMultilevel"/>
    <w:tmpl w:val="4F968F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5E618B5"/>
    <w:multiLevelType w:val="hybridMultilevel"/>
    <w:tmpl w:val="94E6DC12"/>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CF132F"/>
    <w:multiLevelType w:val="hybridMultilevel"/>
    <w:tmpl w:val="51DE32D6"/>
    <w:lvl w:ilvl="0" w:tplc="0C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F2602A4"/>
    <w:multiLevelType w:val="hybridMultilevel"/>
    <w:tmpl w:val="F58203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F8111F8"/>
    <w:multiLevelType w:val="hybridMultilevel"/>
    <w:tmpl w:val="F9CA64F4"/>
    <w:lvl w:ilvl="0" w:tplc="F4701FE8">
      <w:start w:val="1"/>
      <w:numFmt w:val="bullet"/>
      <w:pStyle w:val="ttabullets"/>
      <w:lvlText w:val=""/>
      <w:lvlJc w:val="left"/>
      <w:pPr>
        <w:tabs>
          <w:tab w:val="num" w:pos="397"/>
        </w:tabs>
        <w:ind w:left="397" w:hanging="397"/>
      </w:pPr>
      <w:rPr>
        <w:rFonts w:ascii="Symbol" w:hAnsi="Symbol" w:hint="default"/>
        <w:sz w:val="1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00974C4"/>
    <w:multiLevelType w:val="hybridMultilevel"/>
    <w:tmpl w:val="92288170"/>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59B3F6B"/>
    <w:multiLevelType w:val="hybridMultilevel"/>
    <w:tmpl w:val="34D066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887883"/>
    <w:multiLevelType w:val="hybridMultilevel"/>
    <w:tmpl w:val="27321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FE42B6"/>
    <w:multiLevelType w:val="hybridMultilevel"/>
    <w:tmpl w:val="0B586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0C0422D"/>
    <w:multiLevelType w:val="hybridMultilevel"/>
    <w:tmpl w:val="05527D92"/>
    <w:lvl w:ilvl="0" w:tplc="0C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39F6052"/>
    <w:multiLevelType w:val="hybridMultilevel"/>
    <w:tmpl w:val="D50818E6"/>
    <w:lvl w:ilvl="0" w:tplc="0C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4791699"/>
    <w:multiLevelType w:val="hybridMultilevel"/>
    <w:tmpl w:val="51E42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A634A4"/>
    <w:multiLevelType w:val="hybridMultilevel"/>
    <w:tmpl w:val="3FA8A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D71FEE"/>
    <w:multiLevelType w:val="hybridMultilevel"/>
    <w:tmpl w:val="40D6DE4E"/>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354DC9"/>
    <w:multiLevelType w:val="hybridMultilevel"/>
    <w:tmpl w:val="A210E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F90D35"/>
    <w:multiLevelType w:val="hybridMultilevel"/>
    <w:tmpl w:val="BA2C9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3C69FD"/>
    <w:multiLevelType w:val="hybridMultilevel"/>
    <w:tmpl w:val="94C4AE62"/>
    <w:lvl w:ilvl="0" w:tplc="0C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76E71FC"/>
    <w:multiLevelType w:val="hybridMultilevel"/>
    <w:tmpl w:val="3CD8BCB2"/>
    <w:lvl w:ilvl="0" w:tplc="0C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2AB06A5"/>
    <w:multiLevelType w:val="hybridMultilevel"/>
    <w:tmpl w:val="4F943B6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63FB539D"/>
    <w:multiLevelType w:val="hybridMultilevel"/>
    <w:tmpl w:val="0DDACB1A"/>
    <w:lvl w:ilvl="0" w:tplc="0C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66C03CB"/>
    <w:multiLevelType w:val="hybridMultilevel"/>
    <w:tmpl w:val="4BC2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AA347E4"/>
    <w:multiLevelType w:val="hybridMultilevel"/>
    <w:tmpl w:val="8294CE66"/>
    <w:lvl w:ilvl="0" w:tplc="0C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B804F8A"/>
    <w:multiLevelType w:val="hybridMultilevel"/>
    <w:tmpl w:val="6BC26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494F20"/>
    <w:multiLevelType w:val="hybridMultilevel"/>
    <w:tmpl w:val="21C26654"/>
    <w:lvl w:ilvl="0" w:tplc="B770C3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DBD41A9"/>
    <w:multiLevelType w:val="hybridMultilevel"/>
    <w:tmpl w:val="A4F28A14"/>
    <w:lvl w:ilvl="0" w:tplc="3EF4A5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0511377"/>
    <w:multiLevelType w:val="hybridMultilevel"/>
    <w:tmpl w:val="DC7ACA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C818DE"/>
    <w:multiLevelType w:val="hybridMultilevel"/>
    <w:tmpl w:val="4998E1E2"/>
    <w:lvl w:ilvl="0" w:tplc="8862B0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66844C8"/>
    <w:multiLevelType w:val="hybridMultilevel"/>
    <w:tmpl w:val="EFE261AA"/>
    <w:lvl w:ilvl="0" w:tplc="04090007">
      <w:start w:val="1"/>
      <w:numFmt w:val="bullet"/>
      <w:lvlText w:val=""/>
      <w:lvlPicBulletId w:val="1"/>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9AE6C14"/>
    <w:multiLevelType w:val="hybridMultilevel"/>
    <w:tmpl w:val="091860E0"/>
    <w:lvl w:ilvl="0" w:tplc="E85CC638">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E457970"/>
    <w:multiLevelType w:val="hybridMultilevel"/>
    <w:tmpl w:val="4D148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1"/>
  </w:num>
  <w:num w:numId="3">
    <w:abstractNumId w:val="27"/>
  </w:num>
  <w:num w:numId="4">
    <w:abstractNumId w:val="5"/>
  </w:num>
  <w:num w:numId="5">
    <w:abstractNumId w:val="1"/>
  </w:num>
  <w:num w:numId="6">
    <w:abstractNumId w:val="7"/>
  </w:num>
  <w:num w:numId="7">
    <w:abstractNumId w:val="3"/>
  </w:num>
  <w:num w:numId="8">
    <w:abstractNumId w:val="33"/>
  </w:num>
  <w:num w:numId="9">
    <w:abstractNumId w:val="18"/>
  </w:num>
  <w:num w:numId="10">
    <w:abstractNumId w:val="41"/>
  </w:num>
  <w:num w:numId="11">
    <w:abstractNumId w:val="23"/>
  </w:num>
  <w:num w:numId="12">
    <w:abstractNumId w:val="0"/>
  </w:num>
  <w:num w:numId="13">
    <w:abstractNumId w:val="44"/>
  </w:num>
  <w:num w:numId="14">
    <w:abstractNumId w:val="35"/>
  </w:num>
  <w:num w:numId="15">
    <w:abstractNumId w:val="30"/>
  </w:num>
  <w:num w:numId="16">
    <w:abstractNumId w:val="43"/>
  </w:num>
  <w:num w:numId="17">
    <w:abstractNumId w:val="2"/>
  </w:num>
  <w:num w:numId="18">
    <w:abstractNumId w:val="22"/>
  </w:num>
  <w:num w:numId="19">
    <w:abstractNumId w:val="40"/>
  </w:num>
  <w:num w:numId="20">
    <w:abstractNumId w:val="6"/>
  </w:num>
  <w:num w:numId="21">
    <w:abstractNumId w:val="16"/>
  </w:num>
  <w:num w:numId="22">
    <w:abstractNumId w:val="4"/>
  </w:num>
  <w:num w:numId="23">
    <w:abstractNumId w:val="28"/>
  </w:num>
  <w:num w:numId="24">
    <w:abstractNumId w:val="12"/>
  </w:num>
  <w:num w:numId="25">
    <w:abstractNumId w:val="13"/>
  </w:num>
  <w:num w:numId="26">
    <w:abstractNumId w:val="42"/>
  </w:num>
  <w:num w:numId="27">
    <w:abstractNumId w:val="20"/>
  </w:num>
  <w:num w:numId="28">
    <w:abstractNumId w:val="38"/>
  </w:num>
  <w:num w:numId="29">
    <w:abstractNumId w:val="15"/>
  </w:num>
  <w:num w:numId="30">
    <w:abstractNumId w:val="39"/>
  </w:num>
  <w:num w:numId="31">
    <w:abstractNumId w:val="8"/>
  </w:num>
  <w:num w:numId="32">
    <w:abstractNumId w:val="10"/>
  </w:num>
  <w:num w:numId="33">
    <w:abstractNumId w:val="25"/>
  </w:num>
  <w:num w:numId="34">
    <w:abstractNumId w:val="14"/>
  </w:num>
  <w:num w:numId="35">
    <w:abstractNumId w:val="36"/>
  </w:num>
  <w:num w:numId="36">
    <w:abstractNumId w:val="9"/>
  </w:num>
  <w:num w:numId="37">
    <w:abstractNumId w:val="17"/>
  </w:num>
  <w:num w:numId="38">
    <w:abstractNumId w:val="32"/>
  </w:num>
  <w:num w:numId="39">
    <w:abstractNumId w:val="31"/>
  </w:num>
  <w:num w:numId="40">
    <w:abstractNumId w:val="34"/>
  </w:num>
  <w:num w:numId="41">
    <w:abstractNumId w:val="24"/>
  </w:num>
  <w:num w:numId="42">
    <w:abstractNumId w:val="26"/>
  </w:num>
  <w:num w:numId="43">
    <w:abstractNumId w:val="37"/>
  </w:num>
  <w:num w:numId="44">
    <w:abstractNumId w:val="19"/>
  </w:num>
  <w:num w:numId="4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drawingGridHorizontalSpacing w:val="140"/>
  <w:displayHorizontalDrawingGridEvery w:val="2"/>
  <w:characterSpacingControl w:val="doNotCompress"/>
  <w:footnotePr>
    <w:footnote w:id="-1"/>
    <w:footnote w:id="0"/>
  </w:footnotePr>
  <w:endnotePr>
    <w:endnote w:id="-1"/>
    <w:endnote w:id="0"/>
  </w:endnotePr>
  <w:compat>
    <w:applyBreakingRules/>
    <w:useFELayout/>
  </w:compat>
  <w:rsids>
    <w:rsidRoot w:val="008B5A4A"/>
    <w:rsid w:val="00023BD4"/>
    <w:rsid w:val="00042453"/>
    <w:rsid w:val="0006070A"/>
    <w:rsid w:val="000653CE"/>
    <w:rsid w:val="000B14FD"/>
    <w:rsid w:val="000E6E02"/>
    <w:rsid w:val="00106975"/>
    <w:rsid w:val="00115AE1"/>
    <w:rsid w:val="00123E44"/>
    <w:rsid w:val="00190AD0"/>
    <w:rsid w:val="001B1A4E"/>
    <w:rsid w:val="001E7844"/>
    <w:rsid w:val="001F6ADE"/>
    <w:rsid w:val="00207E3C"/>
    <w:rsid w:val="00223FF0"/>
    <w:rsid w:val="00243540"/>
    <w:rsid w:val="00250AB1"/>
    <w:rsid w:val="00255DBC"/>
    <w:rsid w:val="002753AB"/>
    <w:rsid w:val="002D1916"/>
    <w:rsid w:val="002F0700"/>
    <w:rsid w:val="003068A9"/>
    <w:rsid w:val="003133BF"/>
    <w:rsid w:val="00347ACF"/>
    <w:rsid w:val="00360239"/>
    <w:rsid w:val="00363523"/>
    <w:rsid w:val="00364228"/>
    <w:rsid w:val="00372CE5"/>
    <w:rsid w:val="00375C21"/>
    <w:rsid w:val="00377BCC"/>
    <w:rsid w:val="003A7282"/>
    <w:rsid w:val="003B22EF"/>
    <w:rsid w:val="003C221F"/>
    <w:rsid w:val="003D0611"/>
    <w:rsid w:val="003F2AD6"/>
    <w:rsid w:val="003F322C"/>
    <w:rsid w:val="004044EC"/>
    <w:rsid w:val="00404590"/>
    <w:rsid w:val="004162AF"/>
    <w:rsid w:val="00435D03"/>
    <w:rsid w:val="00440CED"/>
    <w:rsid w:val="00495138"/>
    <w:rsid w:val="004B6BC2"/>
    <w:rsid w:val="004D4D9F"/>
    <w:rsid w:val="004E2C44"/>
    <w:rsid w:val="004E75E7"/>
    <w:rsid w:val="00534CF4"/>
    <w:rsid w:val="005431A7"/>
    <w:rsid w:val="0054437B"/>
    <w:rsid w:val="00545C5D"/>
    <w:rsid w:val="00557A4C"/>
    <w:rsid w:val="0056328F"/>
    <w:rsid w:val="00575CF4"/>
    <w:rsid w:val="0058079D"/>
    <w:rsid w:val="005B0A88"/>
    <w:rsid w:val="005B696D"/>
    <w:rsid w:val="005C7650"/>
    <w:rsid w:val="005E0B0D"/>
    <w:rsid w:val="005E0E7D"/>
    <w:rsid w:val="005E6699"/>
    <w:rsid w:val="00622CF8"/>
    <w:rsid w:val="00697F25"/>
    <w:rsid w:val="006D3D4B"/>
    <w:rsid w:val="006E312A"/>
    <w:rsid w:val="006F7F3F"/>
    <w:rsid w:val="00711DE1"/>
    <w:rsid w:val="00727512"/>
    <w:rsid w:val="00727AFE"/>
    <w:rsid w:val="00742AB1"/>
    <w:rsid w:val="00767161"/>
    <w:rsid w:val="00784F99"/>
    <w:rsid w:val="0078698E"/>
    <w:rsid w:val="00795712"/>
    <w:rsid w:val="007E09D5"/>
    <w:rsid w:val="007F0F91"/>
    <w:rsid w:val="007F3D53"/>
    <w:rsid w:val="00803211"/>
    <w:rsid w:val="00823EA9"/>
    <w:rsid w:val="00835B77"/>
    <w:rsid w:val="008454E2"/>
    <w:rsid w:val="00871156"/>
    <w:rsid w:val="00876E13"/>
    <w:rsid w:val="00877CA3"/>
    <w:rsid w:val="00881BEC"/>
    <w:rsid w:val="008B419C"/>
    <w:rsid w:val="008B5A4A"/>
    <w:rsid w:val="008C537F"/>
    <w:rsid w:val="008C5A65"/>
    <w:rsid w:val="00920FDF"/>
    <w:rsid w:val="009217F7"/>
    <w:rsid w:val="00936AB3"/>
    <w:rsid w:val="00952F03"/>
    <w:rsid w:val="009544FD"/>
    <w:rsid w:val="009720C9"/>
    <w:rsid w:val="00981D81"/>
    <w:rsid w:val="009A08F6"/>
    <w:rsid w:val="009C1A85"/>
    <w:rsid w:val="009E21CC"/>
    <w:rsid w:val="00A07263"/>
    <w:rsid w:val="00A10BAA"/>
    <w:rsid w:val="00A122A7"/>
    <w:rsid w:val="00A1357E"/>
    <w:rsid w:val="00A55764"/>
    <w:rsid w:val="00A558E1"/>
    <w:rsid w:val="00A85068"/>
    <w:rsid w:val="00AA52E9"/>
    <w:rsid w:val="00AC00CF"/>
    <w:rsid w:val="00AC1266"/>
    <w:rsid w:val="00AD52E8"/>
    <w:rsid w:val="00AE587D"/>
    <w:rsid w:val="00AF0849"/>
    <w:rsid w:val="00AF6B64"/>
    <w:rsid w:val="00B0789B"/>
    <w:rsid w:val="00B357EF"/>
    <w:rsid w:val="00B46E31"/>
    <w:rsid w:val="00B81679"/>
    <w:rsid w:val="00B835D1"/>
    <w:rsid w:val="00B92B1A"/>
    <w:rsid w:val="00BE3DB7"/>
    <w:rsid w:val="00BE472F"/>
    <w:rsid w:val="00C51302"/>
    <w:rsid w:val="00C52C39"/>
    <w:rsid w:val="00C5489C"/>
    <w:rsid w:val="00C64003"/>
    <w:rsid w:val="00C742A7"/>
    <w:rsid w:val="00C851C0"/>
    <w:rsid w:val="00C93D28"/>
    <w:rsid w:val="00CB17E5"/>
    <w:rsid w:val="00CB5396"/>
    <w:rsid w:val="00CE34C7"/>
    <w:rsid w:val="00D070DB"/>
    <w:rsid w:val="00D21075"/>
    <w:rsid w:val="00D313DB"/>
    <w:rsid w:val="00D62F78"/>
    <w:rsid w:val="00D64CF2"/>
    <w:rsid w:val="00D71A74"/>
    <w:rsid w:val="00DA5FA2"/>
    <w:rsid w:val="00DC6899"/>
    <w:rsid w:val="00DE1884"/>
    <w:rsid w:val="00DE4B79"/>
    <w:rsid w:val="00DF18D5"/>
    <w:rsid w:val="00DF7549"/>
    <w:rsid w:val="00E035E2"/>
    <w:rsid w:val="00E24AA8"/>
    <w:rsid w:val="00E65337"/>
    <w:rsid w:val="00E765DF"/>
    <w:rsid w:val="00E902C2"/>
    <w:rsid w:val="00EB745B"/>
    <w:rsid w:val="00F05DC5"/>
    <w:rsid w:val="00F13F5A"/>
    <w:rsid w:val="00F72F26"/>
    <w:rsid w:val="00F8592C"/>
    <w:rsid w:val="00FF3D01"/>
    <w:rsid w:val="00FF74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Number"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3211"/>
    <w:pPr>
      <w:spacing w:after="0" w:line="240" w:lineRule="auto"/>
    </w:pPr>
    <w:rPr>
      <w:rFonts w:ascii="Arial" w:eastAsia="Times New Roman" w:hAnsi="Arial" w:cs="Times New Roman"/>
      <w:sz w:val="28"/>
      <w:szCs w:val="20"/>
      <w:lang w:val="en-GB" w:eastAsia="en-AU" w:bidi="ar-SA"/>
    </w:rPr>
  </w:style>
  <w:style w:type="paragraph" w:styleId="Heading2">
    <w:name w:val="heading 2"/>
    <w:basedOn w:val="Normal"/>
    <w:next w:val="Normal"/>
    <w:link w:val="Heading2Char"/>
    <w:uiPriority w:val="9"/>
    <w:semiHidden/>
    <w:unhideWhenUsed/>
    <w:qFormat/>
    <w:rsid w:val="0080321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eading 3 Char Char Char"/>
    <w:basedOn w:val="Normal"/>
    <w:next w:val="Normal"/>
    <w:link w:val="Heading3Char"/>
    <w:qFormat/>
    <w:rsid w:val="008B5A4A"/>
    <w:pPr>
      <w:keepNext/>
      <w:spacing w:before="240" w:after="60"/>
      <w:outlineLvl w:val="2"/>
    </w:pPr>
    <w:rPr>
      <w:rFonts w:cs="Arial"/>
      <w:b/>
      <w:bCs/>
      <w:sz w:val="26"/>
      <w:szCs w:val="26"/>
    </w:rPr>
  </w:style>
  <w:style w:type="paragraph" w:styleId="Heading5">
    <w:name w:val="heading 5"/>
    <w:basedOn w:val="Normal"/>
    <w:next w:val="Normal"/>
    <w:link w:val="Heading5Char"/>
    <w:uiPriority w:val="9"/>
    <w:semiHidden/>
    <w:unhideWhenUsed/>
    <w:qFormat/>
    <w:rsid w:val="00A558E1"/>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DE1884"/>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372CE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8B5A4A"/>
    <w:pPr>
      <w:spacing w:after="80"/>
      <w:jc w:val="center"/>
      <w:outlineLvl w:val="1"/>
    </w:pPr>
    <w:rPr>
      <w:b/>
      <w:sz w:val="48"/>
      <w:lang w:val="en-AU"/>
    </w:rPr>
  </w:style>
  <w:style w:type="character" w:customStyle="1" w:styleId="SubtitleChar">
    <w:name w:val="Subtitle Char"/>
    <w:basedOn w:val="DefaultParagraphFont"/>
    <w:link w:val="Subtitle"/>
    <w:rsid w:val="008B5A4A"/>
    <w:rPr>
      <w:rFonts w:ascii="Arial" w:eastAsia="Times New Roman" w:hAnsi="Arial" w:cs="Times New Roman"/>
      <w:b/>
      <w:sz w:val="48"/>
      <w:szCs w:val="20"/>
      <w:lang w:eastAsia="en-AU" w:bidi="ar-SA"/>
    </w:rPr>
  </w:style>
  <w:style w:type="character" w:customStyle="1" w:styleId="Heading3Char">
    <w:name w:val="Heading 3 Char"/>
    <w:aliases w:val="Heading 3 Char Char Char Char"/>
    <w:basedOn w:val="DefaultParagraphFont"/>
    <w:link w:val="Heading3"/>
    <w:rsid w:val="008B5A4A"/>
    <w:rPr>
      <w:rFonts w:ascii="Arial" w:eastAsia="Times New Roman" w:hAnsi="Arial" w:cs="Arial"/>
      <w:b/>
      <w:bCs/>
      <w:sz w:val="26"/>
      <w:szCs w:val="26"/>
      <w:lang w:val="en-GB" w:eastAsia="en-AU" w:bidi="ar-SA"/>
    </w:rPr>
  </w:style>
  <w:style w:type="paragraph" w:styleId="Header">
    <w:name w:val="header"/>
    <w:basedOn w:val="Normal"/>
    <w:link w:val="HeaderChar"/>
    <w:unhideWhenUsed/>
    <w:rsid w:val="002F0700"/>
    <w:pPr>
      <w:tabs>
        <w:tab w:val="center" w:pos="4680"/>
        <w:tab w:val="right" w:pos="9360"/>
      </w:tabs>
    </w:pPr>
  </w:style>
  <w:style w:type="character" w:customStyle="1" w:styleId="HeaderChar">
    <w:name w:val="Header Char"/>
    <w:basedOn w:val="DefaultParagraphFont"/>
    <w:link w:val="Header"/>
    <w:uiPriority w:val="99"/>
    <w:rsid w:val="002F0700"/>
    <w:rPr>
      <w:rFonts w:ascii="Times New Roman" w:eastAsia="Times New Roman" w:hAnsi="Times New Roman" w:cs="Times New Roman"/>
      <w:sz w:val="28"/>
      <w:szCs w:val="20"/>
      <w:lang w:val="en-GB" w:eastAsia="en-AU" w:bidi="ar-SA"/>
    </w:rPr>
  </w:style>
  <w:style w:type="paragraph" w:styleId="Footer">
    <w:name w:val="footer"/>
    <w:basedOn w:val="Normal"/>
    <w:link w:val="FooterChar"/>
    <w:unhideWhenUsed/>
    <w:rsid w:val="002F0700"/>
    <w:pPr>
      <w:tabs>
        <w:tab w:val="center" w:pos="4680"/>
        <w:tab w:val="right" w:pos="9360"/>
      </w:tabs>
    </w:pPr>
  </w:style>
  <w:style w:type="character" w:customStyle="1" w:styleId="FooterChar">
    <w:name w:val="Footer Char"/>
    <w:basedOn w:val="DefaultParagraphFont"/>
    <w:link w:val="Footer"/>
    <w:uiPriority w:val="99"/>
    <w:rsid w:val="002F0700"/>
    <w:rPr>
      <w:rFonts w:ascii="Times New Roman" w:eastAsia="Times New Roman" w:hAnsi="Times New Roman" w:cs="Times New Roman"/>
      <w:sz w:val="28"/>
      <w:szCs w:val="20"/>
      <w:lang w:val="en-GB" w:eastAsia="en-AU" w:bidi="ar-SA"/>
    </w:rPr>
  </w:style>
  <w:style w:type="paragraph" w:styleId="BalloonText">
    <w:name w:val="Balloon Text"/>
    <w:basedOn w:val="Normal"/>
    <w:link w:val="BalloonTextChar"/>
    <w:uiPriority w:val="99"/>
    <w:semiHidden/>
    <w:unhideWhenUsed/>
    <w:rsid w:val="002F0700"/>
    <w:rPr>
      <w:rFonts w:ascii="Tahoma" w:hAnsi="Tahoma" w:cs="Tahoma"/>
      <w:sz w:val="16"/>
      <w:szCs w:val="16"/>
    </w:rPr>
  </w:style>
  <w:style w:type="character" w:customStyle="1" w:styleId="BalloonTextChar">
    <w:name w:val="Balloon Text Char"/>
    <w:basedOn w:val="DefaultParagraphFont"/>
    <w:link w:val="BalloonText"/>
    <w:uiPriority w:val="99"/>
    <w:semiHidden/>
    <w:rsid w:val="002F0700"/>
    <w:rPr>
      <w:rFonts w:ascii="Tahoma" w:eastAsia="Times New Roman" w:hAnsi="Tahoma" w:cs="Tahoma"/>
      <w:sz w:val="16"/>
      <w:szCs w:val="16"/>
      <w:lang w:val="en-GB" w:eastAsia="en-AU" w:bidi="ar-SA"/>
    </w:rPr>
  </w:style>
  <w:style w:type="character" w:styleId="PageNumber">
    <w:name w:val="page number"/>
    <w:basedOn w:val="DefaultParagraphFont"/>
    <w:rsid w:val="002F0700"/>
  </w:style>
  <w:style w:type="paragraph" w:styleId="ListParagraph">
    <w:name w:val="List Paragraph"/>
    <w:basedOn w:val="Normal"/>
    <w:uiPriority w:val="34"/>
    <w:qFormat/>
    <w:rsid w:val="00207E3C"/>
    <w:pPr>
      <w:ind w:left="720"/>
      <w:contextualSpacing/>
    </w:pPr>
  </w:style>
  <w:style w:type="character" w:customStyle="1" w:styleId="Heading2Char">
    <w:name w:val="Heading 2 Char"/>
    <w:basedOn w:val="DefaultParagraphFont"/>
    <w:link w:val="Heading2"/>
    <w:uiPriority w:val="9"/>
    <w:semiHidden/>
    <w:rsid w:val="00803211"/>
    <w:rPr>
      <w:rFonts w:asciiTheme="majorHAnsi" w:eastAsiaTheme="majorEastAsia" w:hAnsiTheme="majorHAnsi" w:cstheme="majorBidi"/>
      <w:b/>
      <w:bCs/>
      <w:color w:val="4F81BD" w:themeColor="accent1"/>
      <w:sz w:val="26"/>
      <w:szCs w:val="26"/>
      <w:lang w:val="en-GB" w:eastAsia="en-AU" w:bidi="ar-SA"/>
    </w:rPr>
  </w:style>
  <w:style w:type="paragraph" w:styleId="BodyText2">
    <w:name w:val="Body Text 2"/>
    <w:basedOn w:val="Normal"/>
    <w:link w:val="BodyText2Char"/>
    <w:uiPriority w:val="99"/>
    <w:unhideWhenUsed/>
    <w:rsid w:val="00B357EF"/>
    <w:pPr>
      <w:spacing w:after="120" w:line="480" w:lineRule="auto"/>
    </w:pPr>
    <w:rPr>
      <w:rFonts w:ascii="Times New Roman" w:hAnsi="Times New Roman"/>
      <w:lang w:val="en-AU"/>
    </w:rPr>
  </w:style>
  <w:style w:type="character" w:customStyle="1" w:styleId="BodyText2Char">
    <w:name w:val="Body Text 2 Char"/>
    <w:basedOn w:val="DefaultParagraphFont"/>
    <w:link w:val="BodyText2"/>
    <w:uiPriority w:val="99"/>
    <w:rsid w:val="00B357EF"/>
    <w:rPr>
      <w:rFonts w:ascii="Times New Roman" w:eastAsia="Times New Roman" w:hAnsi="Times New Roman" w:cs="Times New Roman"/>
      <w:sz w:val="28"/>
      <w:szCs w:val="20"/>
      <w:lang w:eastAsia="en-AU" w:bidi="ar-SA"/>
    </w:rPr>
  </w:style>
  <w:style w:type="paragraph" w:styleId="ListNumber">
    <w:name w:val="List Number"/>
    <w:basedOn w:val="Normal"/>
    <w:rsid w:val="00B357EF"/>
    <w:pPr>
      <w:widowControl w:val="0"/>
      <w:numPr>
        <w:numId w:val="12"/>
      </w:numPr>
      <w:spacing w:before="120" w:after="120"/>
      <w:jc w:val="both"/>
    </w:pPr>
    <w:rPr>
      <w:rFonts w:ascii="Arial Narrow" w:hAnsi="Arial Narrow"/>
      <w:sz w:val="22"/>
      <w:szCs w:val="22"/>
      <w:lang w:val="en-AU" w:eastAsia="en-US"/>
    </w:rPr>
  </w:style>
  <w:style w:type="paragraph" w:customStyle="1" w:styleId="Bodytext">
    <w:name w:val="Body text"/>
    <w:rsid w:val="00E65337"/>
    <w:pPr>
      <w:overflowPunct w:val="0"/>
      <w:autoSpaceDE w:val="0"/>
      <w:autoSpaceDN w:val="0"/>
      <w:adjustRightInd w:val="0"/>
      <w:spacing w:before="60" w:after="120" w:line="240" w:lineRule="auto"/>
      <w:ind w:left="1134"/>
      <w:jc w:val="both"/>
      <w:textAlignment w:val="baseline"/>
    </w:pPr>
    <w:rPr>
      <w:rFonts w:ascii="Arial Narrow" w:eastAsia="Times New Roman" w:hAnsi="Arial Narrow" w:cs="Times New Roman"/>
      <w:color w:val="000000"/>
      <w:szCs w:val="22"/>
      <w:lang w:eastAsia="en-US" w:bidi="ar-SA"/>
    </w:rPr>
  </w:style>
  <w:style w:type="character" w:customStyle="1" w:styleId="Heading6Char">
    <w:name w:val="Heading 6 Char"/>
    <w:basedOn w:val="DefaultParagraphFont"/>
    <w:link w:val="Heading6"/>
    <w:uiPriority w:val="9"/>
    <w:semiHidden/>
    <w:rsid w:val="00DE1884"/>
    <w:rPr>
      <w:rFonts w:asciiTheme="majorHAnsi" w:eastAsiaTheme="majorEastAsia" w:hAnsiTheme="majorHAnsi" w:cstheme="majorBidi"/>
      <w:i/>
      <w:iCs/>
      <w:color w:val="243F60" w:themeColor="accent1" w:themeShade="7F"/>
      <w:sz w:val="28"/>
      <w:szCs w:val="20"/>
      <w:lang w:val="en-GB" w:eastAsia="en-AU" w:bidi="ar-SA"/>
    </w:rPr>
  </w:style>
  <w:style w:type="character" w:customStyle="1" w:styleId="Heading7Char">
    <w:name w:val="Heading 7 Char"/>
    <w:basedOn w:val="DefaultParagraphFont"/>
    <w:link w:val="Heading7"/>
    <w:uiPriority w:val="9"/>
    <w:semiHidden/>
    <w:rsid w:val="00372CE5"/>
    <w:rPr>
      <w:rFonts w:asciiTheme="majorHAnsi" w:eastAsiaTheme="majorEastAsia" w:hAnsiTheme="majorHAnsi" w:cstheme="majorBidi"/>
      <w:i/>
      <w:iCs/>
      <w:color w:val="404040" w:themeColor="text1" w:themeTint="BF"/>
      <w:sz w:val="28"/>
      <w:szCs w:val="20"/>
      <w:lang w:val="en-GB" w:eastAsia="en-AU" w:bidi="ar-SA"/>
    </w:rPr>
  </w:style>
  <w:style w:type="character" w:styleId="Hyperlink">
    <w:name w:val="Hyperlink"/>
    <w:basedOn w:val="DefaultParagraphFont"/>
    <w:uiPriority w:val="99"/>
    <w:unhideWhenUsed/>
    <w:rsid w:val="009A08F6"/>
    <w:rPr>
      <w:color w:val="0000FF" w:themeColor="hyperlink"/>
      <w:u w:val="single"/>
    </w:rPr>
  </w:style>
  <w:style w:type="character" w:customStyle="1" w:styleId="Heading5Char">
    <w:name w:val="Heading 5 Char"/>
    <w:basedOn w:val="DefaultParagraphFont"/>
    <w:link w:val="Heading5"/>
    <w:uiPriority w:val="9"/>
    <w:semiHidden/>
    <w:rsid w:val="00A558E1"/>
    <w:rPr>
      <w:rFonts w:asciiTheme="majorHAnsi" w:eastAsiaTheme="majorEastAsia" w:hAnsiTheme="majorHAnsi" w:cstheme="majorBidi"/>
      <w:color w:val="243F60" w:themeColor="accent1" w:themeShade="7F"/>
      <w:sz w:val="28"/>
      <w:szCs w:val="20"/>
      <w:lang w:val="en-GB" w:eastAsia="en-AU" w:bidi="ar-SA"/>
    </w:rPr>
  </w:style>
  <w:style w:type="paragraph" w:styleId="BodyText0">
    <w:name w:val="Body Text"/>
    <w:basedOn w:val="Normal"/>
    <w:link w:val="BodyTextChar"/>
    <w:uiPriority w:val="99"/>
    <w:unhideWhenUsed/>
    <w:rsid w:val="001E7844"/>
    <w:pPr>
      <w:spacing w:after="120"/>
    </w:pPr>
    <w:rPr>
      <w:rFonts w:ascii="Times New Roman" w:hAnsi="Times New Roman"/>
      <w:lang w:val="en-AU" w:eastAsia="en-US"/>
    </w:rPr>
  </w:style>
  <w:style w:type="character" w:customStyle="1" w:styleId="BodyTextChar">
    <w:name w:val="Body Text Char"/>
    <w:basedOn w:val="DefaultParagraphFont"/>
    <w:link w:val="BodyText0"/>
    <w:uiPriority w:val="99"/>
    <w:rsid w:val="001E7844"/>
    <w:rPr>
      <w:rFonts w:ascii="Times New Roman" w:eastAsia="Times New Roman" w:hAnsi="Times New Roman" w:cs="Times New Roman"/>
      <w:sz w:val="28"/>
      <w:szCs w:val="20"/>
      <w:lang w:eastAsia="en-US" w:bidi="ar-SA"/>
    </w:rPr>
  </w:style>
  <w:style w:type="character" w:customStyle="1" w:styleId="Heading3Char1">
    <w:name w:val="Heading 3 Char1"/>
    <w:aliases w:val="Heading 3 Char Char"/>
    <w:basedOn w:val="DefaultParagraphFont"/>
    <w:rsid w:val="000653CE"/>
    <w:rPr>
      <w:rFonts w:ascii="Arial" w:hAnsi="Arial" w:cs="Arial"/>
      <w:b/>
      <w:bCs/>
      <w:sz w:val="26"/>
      <w:szCs w:val="26"/>
      <w:lang w:val="en-GB" w:eastAsia="en-AU" w:bidi="ar-SA"/>
    </w:rPr>
  </w:style>
  <w:style w:type="paragraph" w:styleId="Caption">
    <w:name w:val="caption"/>
    <w:basedOn w:val="Normal"/>
    <w:next w:val="Normal"/>
    <w:qFormat/>
    <w:rsid w:val="000653CE"/>
    <w:pPr>
      <w:spacing w:line="360" w:lineRule="auto"/>
      <w:ind w:left="360"/>
    </w:pPr>
    <w:rPr>
      <w:rFonts w:cs="Arial"/>
      <w:b/>
      <w:bCs/>
      <w:lang w:val="en-US" w:eastAsia="en-US"/>
    </w:rPr>
  </w:style>
  <w:style w:type="paragraph" w:customStyle="1" w:styleId="ttabullets">
    <w:name w:val="tta bullets"/>
    <w:basedOn w:val="Normal"/>
    <w:rsid w:val="00CB17E5"/>
    <w:pPr>
      <w:numPr>
        <w:numId w:val="44"/>
      </w:numPr>
      <w:tabs>
        <w:tab w:val="left" w:pos="3402"/>
      </w:tabs>
    </w:pPr>
    <w:rPr>
      <w:rFonts w:ascii="Times New Roman" w:hAnsi="Times New Roman"/>
      <w:sz w:val="24"/>
      <w:lang w:val="en-AU" w:eastAsia="en-US"/>
    </w:rPr>
  </w:style>
  <w:style w:type="character" w:styleId="HTMLCite">
    <w:name w:val="HTML Cite"/>
    <w:basedOn w:val="DefaultParagraphFont"/>
    <w:uiPriority w:val="99"/>
    <w:semiHidden/>
    <w:unhideWhenUsed/>
    <w:rsid w:val="002753AB"/>
    <w:rPr>
      <w:i/>
      <w:iCs/>
    </w:rPr>
  </w:style>
</w:styles>
</file>

<file path=word/webSettings.xml><?xml version="1.0" encoding="utf-8"?>
<w:webSettings xmlns:r="http://schemas.openxmlformats.org/officeDocument/2006/relationships" xmlns:w="http://schemas.openxmlformats.org/wordprocessingml/2006/main">
  <w:divs>
    <w:div w:id="400519216">
      <w:bodyDiv w:val="1"/>
      <w:marLeft w:val="0"/>
      <w:marRight w:val="0"/>
      <w:marTop w:val="0"/>
      <w:marBottom w:val="0"/>
      <w:divBdr>
        <w:top w:val="none" w:sz="0" w:space="0" w:color="auto"/>
        <w:left w:val="none" w:sz="0" w:space="0" w:color="auto"/>
        <w:bottom w:val="none" w:sz="0" w:space="0" w:color="auto"/>
        <w:right w:val="none" w:sz="0" w:space="0" w:color="auto"/>
      </w:divBdr>
    </w:div>
    <w:div w:id="1473988331">
      <w:bodyDiv w:val="1"/>
      <w:marLeft w:val="0"/>
      <w:marRight w:val="0"/>
      <w:marTop w:val="0"/>
      <w:marBottom w:val="0"/>
      <w:divBdr>
        <w:top w:val="none" w:sz="0" w:space="0" w:color="auto"/>
        <w:left w:val="none" w:sz="0" w:space="0" w:color="auto"/>
        <w:bottom w:val="none" w:sz="0" w:space="0" w:color="auto"/>
        <w:right w:val="none" w:sz="0" w:space="0" w:color="auto"/>
      </w:divBdr>
    </w:div>
    <w:div w:id="1694843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D1D6663-B30B-465B-9BCB-4EA1CC43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881</Words>
  <Characters>5024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 visitor information</dc:title>
  <dc:subject>SITXCCS001B</dc:subject>
  <dc:creator>Phillip McMillan</dc:creator>
  <cp:keywords/>
  <dc:description/>
  <cp:lastModifiedBy>km</cp:lastModifiedBy>
  <cp:revision>16</cp:revision>
  <cp:lastPrinted>2010-03-24T05:03:00Z</cp:lastPrinted>
  <dcterms:created xsi:type="dcterms:W3CDTF">2011-08-01T01:37:00Z</dcterms:created>
  <dcterms:modified xsi:type="dcterms:W3CDTF">2011-08-01T02:03:00Z</dcterms:modified>
</cp:coreProperties>
</file>